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新細明體" w:hAnsi="新細明體" w:eastAsia="新細明體"/>
          <w:b/>
          <w:sz w:val="32"/>
        </w:rPr>
        <w:t>【115 學年度第一學期 八年級 數學 第一次段考】</w:t>
      </w:r>
    </w:p>
    <w:p>
      <w:pPr>
        <w:spacing w:after="200"/>
        <w:jc w:val="center"/>
      </w:pPr>
      <w:r>
        <w:rPr>
          <w:rFonts w:ascii="新細明體" w:hAnsi="新細明體" w:eastAsia="新細明體"/>
          <w:sz w:val="22"/>
        </w:rPr>
        <w:t>班級＿ 座號＿ 姓名＿</w:t>
      </w:r>
    </w:p>
    <w:p>
      <w:pPr>
        <w:sectPr>
          <w:pgSz w:w="11906" w:h="16838"/>
          <w:pgMar w:top="1020" w:right="1020" w:bottom="1020" w:left="1020" w:header="720" w:footer="720" w:gutter="0"/>
          <w:cols w:space="720"/>
          <w:docGrid w:linePitch="360"/>
        </w:sectPr>
      </w:pPr>
    </w:p>
    <w:p>
      <w:pPr>
        <w:keepNext/>
        <w:keepLines/>
        <w:spacing w:line="276" w:lineRule="auto" w:after="60"/>
        <w:jc w:val="left"/>
      </w:pPr>
      <w:r>
        <w:rPr>
          <w:rFonts w:ascii="新細明體" w:hAnsi="新細明體" w:eastAsia="新細明體"/>
          <w:sz w:val="22"/>
        </w:rPr>
        <w:t xml:space="preserve">1. 將一個邊長為 </w:t>
      </w:r>
      <m:oMath>
        <m:r>
          <m:t>(</m:t>
        </m:r>
        <m:r>
          <m:t>x+3</m:t>
        </m:r>
        <m:r>
          <m:t>)</m:t>
        </m:r>
      </m:oMath>
      <w:r>
        <w:rPr>
          <w:rFonts w:ascii="新細明體" w:hAnsi="新細明體" w:eastAsia="新細明體"/>
          <w:sz w:val="22"/>
        </w:rPr>
        <w:t xml:space="preserve"> 公分的正方形，分割為邊長 </w:t>
      </w:r>
      <m:oMath>
        <m:r>
          <m:t>x</m:t>
        </m:r>
      </m:oMath>
      <w:r>
        <w:rPr>
          <w:rFonts w:ascii="新細明體" w:hAnsi="新細明體" w:eastAsia="新細明體"/>
          <w:sz w:val="22"/>
        </w:rPr>
        <w:t xml:space="preserve"> 公分與 </w:t>
      </w:r>
      <m:oMath>
        <m:r>
          <m:t>3</m:t>
        </m:r>
      </m:oMath>
      <w:r>
        <w:rPr>
          <w:rFonts w:ascii="新細明體" w:hAnsi="新細明體" w:eastAsia="新細明體"/>
          <w:sz w:val="22"/>
        </w:rPr>
        <w:t xml:space="preserve"> 公分兩段，切分成四個區域（如圖（一）所示）。則此正方形的總面積為多少平方公分？</w:t>
      </w:r>
    </w:p>
    <w:p>
      <w:pPr>
        <w:keepNext/>
        <w:keepLines/>
        <w:spacing w:after="40"/>
        <w:jc w:val="center"/>
      </w:pPr>
      <w:r>
        <w:drawing>
          <wp:inline xmlns:a="http://schemas.openxmlformats.org/drawingml/2006/main" xmlns:pic="http://schemas.openxmlformats.org/drawingml/2006/picture">
            <wp:extent cx="2340000" cy="2274114"/>
            <wp:docPr id="1" name="Picture 1"/>
            <wp:cNvGraphicFramePr>
              <a:graphicFrameLocks noChangeAspect="1"/>
            </wp:cNvGraphicFramePr>
            <a:graphic>
              <a:graphicData uri="http://schemas.openxmlformats.org/drawingml/2006/picture">
                <pic:pic>
                  <pic:nvPicPr>
                    <pic:cNvPr id="0" name="fig1.png"/>
                    <pic:cNvPicPr/>
                  </pic:nvPicPr>
                  <pic:blipFill>
                    <a:blip r:embed="rId9"/>
                    <a:stretch>
                      <a:fillRect/>
                    </a:stretch>
                  </pic:blipFill>
                  <pic:spPr>
                    <a:xfrm>
                      <a:off x="0" y="0"/>
                      <a:ext cx="2340000" cy="2274114"/>
                    </a:xfrm>
                    <a:prstGeom prst="rect"/>
                  </pic:spPr>
                </pic:pic>
              </a:graphicData>
            </a:graphic>
          </wp:inline>
        </w:drawing>
      </w:r>
    </w:p>
    <w:p>
      <w:pPr>
        <w:keepNext/>
        <w:keepLines/>
        <w:spacing w:after="80"/>
        <w:jc w:val="center"/>
      </w:pPr>
      <w:r>
        <w:rPr>
          <w:rFonts w:ascii="新細明體" w:hAnsi="新細明體" w:eastAsia="新細明體"/>
          <w:sz w:val="20"/>
        </w:rPr>
        <w:t>圖（一）</w:t>
      </w:r>
    </w:p>
    <w:p>
      <w:pPr>
        <w:keepNext/>
        <w:keepLines/>
        <w:spacing w:line="276" w:lineRule="auto" w:after="60"/>
        <w:jc w:val="left"/>
      </w:pPr>
      <w:r>
        <w:rPr>
          <w:rFonts w:ascii="新細明體" w:hAnsi="新細明體" w:eastAsia="新細明體"/>
          <w:sz w:val="22"/>
        </w:rPr>
        <w:t xml:space="preserve">(A) </w:t>
      </w:r>
      <m:oMath>
        <m:sSup>
          <m:e>
            <m:r>
              <m:t>x</m:t>
            </m:r>
          </m:e>
          <m:sup>
            <m:r>
              <m:t>2</m:t>
            </m:r>
          </m:sup>
        </m:sSup>
        <m:r>
          <m:t> + 3x + 9</m:t>
        </m:r>
      </m:oMath>
    </w:p>
    <w:p>
      <w:pPr>
        <w:keepNext/>
        <w:keepLines/>
        <w:spacing w:line="276" w:lineRule="auto" w:after="60"/>
        <w:jc w:val="left"/>
      </w:pPr>
      <w:r>
        <w:rPr>
          <w:rFonts w:ascii="新細明體" w:hAnsi="新細明體" w:eastAsia="新細明體"/>
          <w:sz w:val="22"/>
        </w:rPr>
        <w:t xml:space="preserve">(B) </w:t>
      </w:r>
      <m:oMath>
        <m:sSup>
          <m:e>
            <m:r>
              <m:t>x</m:t>
            </m:r>
          </m:e>
          <m:sup>
            <m:r>
              <m:t>2</m:t>
            </m:r>
          </m:sup>
        </m:sSup>
        <m:r>
          <m:t> + 6x + 6</m:t>
        </m:r>
      </m:oMath>
    </w:p>
    <w:p>
      <w:pPr>
        <w:keepNext/>
        <w:keepLines/>
        <w:spacing w:line="276" w:lineRule="auto" w:after="60"/>
        <w:jc w:val="left"/>
      </w:pPr>
      <w:r>
        <w:rPr>
          <w:rFonts w:ascii="新細明體" w:hAnsi="新細明體" w:eastAsia="新細明體"/>
          <w:sz w:val="22"/>
        </w:rPr>
        <w:t xml:space="preserve">(C) </w:t>
      </w:r>
      <m:oMath>
        <m:sSup>
          <m:e>
            <m:r>
              <m:t>x</m:t>
            </m:r>
          </m:e>
          <m:sup>
            <m:r>
              <m:t>2</m:t>
            </m:r>
          </m:sup>
        </m:sSup>
        <m:r>
          <m:t> + 9</m:t>
        </m:r>
      </m:oMath>
    </w:p>
    <w:p>
      <w:pPr>
        <w:keepLines/>
        <w:spacing w:line="276" w:lineRule="auto" w:after="60"/>
        <w:jc w:val="left"/>
      </w:pPr>
      <w:r>
        <w:rPr>
          <w:rFonts w:ascii="新細明體" w:hAnsi="新細明體" w:eastAsia="新細明體"/>
          <w:sz w:val="22"/>
        </w:rPr>
        <w:t xml:space="preserve">(D) </w:t>
      </w:r>
      <m:oMath>
        <m:sSup>
          <m:e>
            <m:r>
              <m:t>x</m:t>
            </m:r>
          </m:e>
          <m:sup>
            <m:r>
              <m:t>2</m:t>
            </m:r>
          </m:sup>
        </m:sSup>
        <m:r>
          <m:t> + 6x + 9</m:t>
        </m:r>
      </m:oMath>
    </w:p>
    <w:p>
      <w:pPr>
        <w:spacing w:after="120"/>
      </w:pPr>
    </w:p>
    <w:p>
      <w:pPr>
        <w:keepNext/>
        <w:keepLines/>
        <w:spacing w:line="276" w:lineRule="auto" w:after="60"/>
        <w:jc w:val="left"/>
      </w:pPr>
      <w:r>
        <w:rPr>
          <w:rFonts w:ascii="新細明體" w:hAnsi="新細明體" w:eastAsia="新細明體"/>
          <w:sz w:val="22"/>
        </w:rPr>
        <w:t xml:space="preserve">2. 利用乘法公式計算 </w:t>
      </w:r>
      <m:oMath>
        <m:sSup>
          <m:e>
            <m:r>
              <m:t>198</m:t>
            </m:r>
          </m:e>
          <m:sup>
            <m:r>
              <m:t>2</m:t>
            </m:r>
          </m:sup>
        </m:sSup>
      </m:oMath>
      <w:r>
        <w:rPr>
          <w:rFonts w:ascii="新細明體" w:hAnsi="新細明體" w:eastAsia="新細明體"/>
          <w:sz w:val="22"/>
        </w:rPr>
        <w:t xml:space="preserve"> 的值為何？</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39996</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39200</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39604</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39204</w:t>
      </w:r>
    </w:p>
    <w:p>
      <w:pPr>
        <w:spacing w:after="120"/>
      </w:pPr>
    </w:p>
    <w:p>
      <w:pPr>
        <w:keepNext/>
        <w:keepLines/>
        <w:spacing w:line="276" w:lineRule="auto" w:after="60"/>
        <w:jc w:val="left"/>
      </w:pPr>
      <w:r>
        <w:rPr>
          <w:rFonts w:ascii="新細明體" w:hAnsi="新細明體" w:eastAsia="新細明體"/>
          <w:sz w:val="22"/>
        </w:rPr>
        <w:t xml:space="preserve">3. 若將 </w:t>
      </w:r>
      <m:oMath>
        <m:f>
          <m:num>
            <m:r>
              <m:t>8</m:t>
            </m:r>
          </m:num>
          <m:den>
            <m:r>
              <m:t>3 - </m:t>
            </m:r>
            <m:rad>
              <m:radPr>
                <m:degHide m:val="1"/>
              </m:radPr>
              <m:deg/>
              <m:e>
                <m:r>
                  <m:t>5</m:t>
                </m:r>
              </m:e>
            </m:rad>
          </m:den>
        </m:f>
      </m:oMath>
      <w:r>
        <w:rPr>
          <w:rFonts w:ascii="新細明體" w:hAnsi="新細明體" w:eastAsia="新細明體"/>
          <w:sz w:val="22"/>
        </w:rPr>
        <w:t xml:space="preserve"> 化簡成 </w:t>
      </w:r>
      <m:oMath>
        <m:r>
          <m:t>a + b</m:t>
        </m:r>
        <m:rad>
          <m:radPr>
            <m:degHide m:val="1"/>
          </m:radPr>
          <m:deg/>
          <m:e>
            <m:r>
              <m:t>5</m:t>
            </m:r>
          </m:e>
        </m:rad>
      </m:oMath>
      <w:r>
        <w:rPr>
          <w:rFonts w:ascii="新細明體" w:hAnsi="新細明體" w:eastAsia="新細明體"/>
          <w:sz w:val="22"/>
        </w:rPr>
        <w:t xml:space="preserve"> 的形式（其中 </w:t>
      </w:r>
      <m:oMath>
        <m:r>
          <m:t>a, b</m:t>
        </m:r>
      </m:oMath>
      <w:r>
        <w:rPr>
          <w:rFonts w:ascii="新細明體" w:hAnsi="新細明體" w:eastAsia="新細明體"/>
          <w:sz w:val="22"/>
        </w:rPr>
        <w:t xml:space="preserve"> 為整數），則 </w:t>
      </w:r>
      <m:oMath>
        <m:r>
          <m:t>a + b</m:t>
        </m:r>
      </m:oMath>
      <w:r>
        <w:rPr>
          <w:rFonts w:ascii="新細明體" w:hAnsi="新細明體" w:eastAsia="新細明體"/>
          <w:sz w:val="22"/>
        </w:rPr>
        <w:t xml:space="preserve"> 之值為何？</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8</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4</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10</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-8</w:t>
      </w:r>
    </w:p>
    <w:p>
      <w:pPr>
        <w:spacing w:after="120"/>
      </w:pPr>
    </w:p>
    <w:p>
      <w:pPr>
        <w:keepNext/>
        <w:keepLines/>
        <w:spacing w:line="276" w:lineRule="auto" w:after="60"/>
        <w:jc w:val="left"/>
      </w:pPr>
      <w:r>
        <w:rPr>
          <w:rFonts w:ascii="新細明體" w:hAnsi="新細明體" w:eastAsia="新細明體"/>
          <w:sz w:val="22"/>
        </w:rPr>
        <w:t>4. 小明鋪設庭院草皮，甲草皮為長 104 公分、寬 96 公分的長方形；乙草皮為邊長 100 公分的正方形。請問甲草皮的面積與乙草皮的面積相差多少平方公分？</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甲比乙少 16 平方公分</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甲比乙少 4 平方公分</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甲比乙多 16 平方公分</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兩者面積相等</w:t>
      </w:r>
    </w:p>
    <w:p>
      <w:pPr>
        <w:spacing w:after="120"/>
      </w:pPr>
    </w:p>
    <w:p>
      <w:pPr>
        <w:keepNext/>
        <w:keepLines/>
        <w:spacing w:line="276" w:lineRule="auto" w:after="60"/>
        <w:jc w:val="left"/>
      </w:pPr>
      <w:r>
        <w:rPr>
          <w:rFonts w:ascii="新細明體" w:hAnsi="新細明體" w:eastAsia="新細明體"/>
          <w:sz w:val="22"/>
        </w:rPr>
        <w:t xml:space="preserve">5. 計算算式 </w:t>
      </w:r>
      <m:oMath>
        <m:sSup>
          <m:e>
            <m:r>
              <m:t>205</m:t>
            </m:r>
          </m:e>
          <m:sup>
            <m:r>
              <m:t>2</m:t>
            </m:r>
          </m:sup>
        </m:sSup>
        <m:r>
          <m:t> - 2 × 205 × 5 + </m:t>
        </m:r>
        <m:sSup>
          <m:e>
            <m:r>
              <m:t>5</m:t>
            </m:r>
          </m:e>
          <m:sup>
            <m:r>
              <m:t>2</m:t>
            </m:r>
          </m:sup>
        </m:sSup>
      </m:oMath>
      <w:r>
        <w:rPr>
          <w:rFonts w:ascii="新細明體" w:hAnsi="新細明體" w:eastAsia="新細明體"/>
          <w:sz w:val="22"/>
        </w:rPr>
        <w:t xml:space="preserve"> 的值為何？</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42025</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41000</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40000</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44100</w:t>
      </w:r>
    </w:p>
    <w:p>
      <w:pPr>
        <w:spacing w:after="120"/>
      </w:pPr>
    </w:p>
    <w:p>
      <w:pPr>
        <w:keepNext/>
        <w:keepLines/>
        <w:spacing w:line="276" w:lineRule="auto" w:after="60"/>
        <w:jc w:val="left"/>
      </w:pPr>
      <w:r>
        <w:rPr>
          <w:rFonts w:ascii="新細明體" w:hAnsi="新細明體" w:eastAsia="新細明體"/>
          <w:sz w:val="22"/>
        </w:rPr>
        <w:t xml:space="preserve">6. 如圖（二）所示，直角三角形 </w:t>
      </w:r>
      <m:oMath>
        <m:r>
          <m:t>ABC</m:t>
        </m:r>
      </m:oMath>
      <w:r>
        <w:rPr>
          <w:rFonts w:ascii="新細明體" w:hAnsi="新細明體" w:eastAsia="新細明體"/>
          <w:sz w:val="22"/>
        </w:rPr>
        <w:t xml:space="preserve"> 中，</w:t>
      </w:r>
      <m:oMath>
        <m:r>
          <m:t>∠C = 90°</m:t>
        </m:r>
      </m:oMath>
      <w:r>
        <w:rPr>
          <w:rFonts w:ascii="新細明體" w:hAnsi="新細明體" w:eastAsia="新細明體"/>
          <w:sz w:val="22"/>
        </w:rPr>
        <w:t xml:space="preserve">，分別以三邊 </w:t>
      </w:r>
      <m:oMath>
        <m:acc>
          <m:accPr>
            <m:chr m:val="̄"/>
          </m:accPr>
          <m:e>
            <m:r>
              <m:t>AC</m:t>
            </m:r>
          </m:e>
        </m:acc>
      </m:oMath>
      <w:r>
        <w:rPr>
          <w:rFonts w:ascii="新細明體" w:hAnsi="新細明體" w:eastAsia="新細明體"/>
          <w:sz w:val="22"/>
        </w:rPr>
        <w:t>、</w:t>
      </w:r>
      <m:oMath>
        <m:acc>
          <m:accPr>
            <m:chr m:val="̄"/>
          </m:accPr>
          <m:e>
            <m:r>
              <m:t>BC</m:t>
            </m:r>
          </m:e>
        </m:acc>
      </m:oMath>
      <w:r>
        <w:rPr>
          <w:rFonts w:ascii="新細明體" w:hAnsi="新細明體" w:eastAsia="新細明體"/>
          <w:sz w:val="22"/>
        </w:rPr>
        <w:t>、</w:t>
      </w:r>
      <m:oMath>
        <m:acc>
          <m:accPr>
            <m:chr m:val="̄"/>
          </m:accPr>
          <m:e>
            <m:r>
              <m:t>AB</m:t>
            </m:r>
          </m:e>
        </m:acc>
      </m:oMath>
      <w:r>
        <w:rPr>
          <w:rFonts w:ascii="新細明體" w:hAnsi="新細明體" w:eastAsia="新細明體"/>
          <w:sz w:val="22"/>
        </w:rPr>
        <w:t xml:space="preserve"> 為邊長向外作三個正方形甲、乙、丙。若正方形甲的面積為 9 平方公分，正方形丙的面積為 25 平方公分，則正方形乙的面積為多少平方公分？</w:t>
      </w:r>
    </w:p>
    <w:p>
      <w:pPr>
        <w:keepNext/>
        <w:keepLines/>
        <w:spacing w:after="40"/>
        <w:jc w:val="center"/>
      </w:pPr>
      <w:r>
        <w:drawing>
          <wp:inline xmlns:a="http://schemas.openxmlformats.org/drawingml/2006/main" xmlns:pic="http://schemas.openxmlformats.org/drawingml/2006/picture">
            <wp:extent cx="2340000" cy="2542061"/>
            <wp:docPr id="2" name="Picture 2"/>
            <wp:cNvGraphicFramePr>
              <a:graphicFrameLocks noChangeAspect="1"/>
            </wp:cNvGraphicFramePr>
            <a:graphic>
              <a:graphicData uri="http://schemas.openxmlformats.org/drawingml/2006/picture">
                <pic:pic>
                  <pic:nvPicPr>
                    <pic:cNvPr id="0" name="fig2.png"/>
                    <pic:cNvPicPr/>
                  </pic:nvPicPr>
                  <pic:blipFill>
                    <a:blip r:embed="rId10"/>
                    <a:stretch>
                      <a:fillRect/>
                    </a:stretch>
                  </pic:blipFill>
                  <pic:spPr>
                    <a:xfrm>
                      <a:off x="0" y="0"/>
                      <a:ext cx="2340000" cy="2542061"/>
                    </a:xfrm>
                    <a:prstGeom prst="rect"/>
                  </pic:spPr>
                </pic:pic>
              </a:graphicData>
            </a:graphic>
          </wp:inline>
        </w:drawing>
      </w:r>
    </w:p>
    <w:p>
      <w:pPr>
        <w:keepNext/>
        <w:keepLines/>
        <w:spacing w:after="80"/>
        <w:jc w:val="center"/>
      </w:pPr>
      <w:r>
        <w:rPr>
          <w:rFonts w:ascii="新細明體" w:hAnsi="新細明體" w:eastAsia="新細明體"/>
          <w:sz w:val="20"/>
        </w:rPr>
        <w:t>圖（二）</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4</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16</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256</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34</w:t>
      </w:r>
    </w:p>
    <w:p>
      <w:pPr>
        <w:spacing w:after="120"/>
      </w:pPr>
    </w:p>
    <w:p>
      <w:pPr>
        <w:keepNext/>
        <w:keepLines/>
        <w:spacing w:line="276" w:lineRule="auto" w:after="60"/>
        <w:jc w:val="left"/>
      </w:pPr>
      <w:r>
        <w:rPr>
          <w:rFonts w:ascii="新細明體" w:hAnsi="新細明體" w:eastAsia="新細明體"/>
          <w:sz w:val="22"/>
        </w:rPr>
        <w:t xml:space="preserve">7. 如圖（三）所示，直角三角形 </w:t>
      </w:r>
      <m:oMath>
        <m:r>
          <m:t>ABC</m:t>
        </m:r>
      </m:oMath>
      <w:r>
        <w:rPr>
          <w:rFonts w:ascii="新細明體" w:hAnsi="新細明體" w:eastAsia="新細明體"/>
          <w:sz w:val="22"/>
        </w:rPr>
        <w:t xml:space="preserve"> 中，</w:t>
      </w:r>
      <m:oMath>
        <m:r>
          <m:t>∠BAC = 90°</m:t>
        </m:r>
      </m:oMath>
      <w:r>
        <w:rPr>
          <w:rFonts w:ascii="新細明體" w:hAnsi="新細明體" w:eastAsia="新細明體"/>
          <w:sz w:val="22"/>
        </w:rPr>
        <w:t xml:space="preserve">，兩股長 </w:t>
      </w:r>
      <m:oMath>
        <m:acc>
          <m:accPr>
            <m:chr m:val="̄"/>
          </m:accPr>
          <m:e>
            <m:r>
              <m:t>AB</m:t>
            </m:r>
          </m:e>
        </m:acc>
        <m:r>
          <m:t> = 6</m:t>
        </m:r>
      </m:oMath>
      <w:r>
        <w:rPr>
          <w:rFonts w:ascii="新細明體" w:hAnsi="新細明體" w:eastAsia="新細明體"/>
          <w:sz w:val="22"/>
        </w:rPr>
        <w:t xml:space="preserve"> 公分、</w:t>
      </w:r>
      <m:oMath>
        <m:acc>
          <m:accPr>
            <m:chr m:val="̄"/>
          </m:accPr>
          <m:e>
            <m:r>
              <m:t>AC</m:t>
            </m:r>
          </m:e>
        </m:acc>
        <m:r>
          <m:t> = 8</m:t>
        </m:r>
      </m:oMath>
      <w:r>
        <w:rPr>
          <w:rFonts w:ascii="新細明體" w:hAnsi="新細明體" w:eastAsia="新細明體"/>
          <w:sz w:val="22"/>
        </w:rPr>
        <w:t xml:space="preserve"> 公分。若 </w:t>
      </w:r>
      <m:oMath>
        <m:acc>
          <m:accPr>
            <m:chr m:val="̄"/>
          </m:accPr>
          <m:e>
            <m:r>
              <m:t>AD</m:t>
            </m:r>
          </m:e>
        </m:acc>
        <m:r>
          <m:t> ⊥ </m:t>
        </m:r>
        <m:acc>
          <m:accPr>
            <m:chr m:val="̄"/>
          </m:accPr>
          <m:e>
            <m:r>
              <m:t>BC</m:t>
            </m:r>
          </m:e>
        </m:acc>
      </m:oMath>
      <w:r>
        <w:rPr>
          <w:rFonts w:ascii="新細明體" w:hAnsi="新細明體" w:eastAsia="新細明體"/>
          <w:sz w:val="22"/>
        </w:rPr>
        <w:t xml:space="preserve"> 於 </w:t>
      </w:r>
      <m:oMath>
        <m:r>
          <m:t>D</m:t>
        </m:r>
      </m:oMath>
      <w:r>
        <w:rPr>
          <w:rFonts w:ascii="新細明體" w:hAnsi="新細明體" w:eastAsia="新細明體"/>
          <w:sz w:val="22"/>
        </w:rPr>
        <w:t xml:space="preserve"> 點，則斜邊上的高 </w:t>
      </w:r>
      <m:oMath>
        <m:acc>
          <m:accPr>
            <m:chr m:val="̄"/>
          </m:accPr>
          <m:e>
            <m:r>
              <m:t>AD</m:t>
            </m:r>
          </m:e>
        </m:acc>
      </m:oMath>
      <w:r>
        <w:rPr>
          <w:rFonts w:ascii="新細明體" w:hAnsi="新細明體" w:eastAsia="新細明體"/>
          <w:sz w:val="22"/>
        </w:rPr>
        <w:t xml:space="preserve"> 長度為多少公分？</w:t>
      </w:r>
    </w:p>
    <w:p>
      <w:pPr>
        <w:keepNext/>
        <w:keepLines/>
        <w:spacing w:after="40"/>
        <w:jc w:val="center"/>
      </w:pPr>
      <w:r>
        <w:drawing>
          <wp:inline xmlns:a="http://schemas.openxmlformats.org/drawingml/2006/main" xmlns:pic="http://schemas.openxmlformats.org/drawingml/2006/picture">
            <wp:extent cx="2340000" cy="1378000"/>
            <wp:docPr id="3" name="Picture 3"/>
            <wp:cNvGraphicFramePr>
              <a:graphicFrameLocks noChangeAspect="1"/>
            </wp:cNvGraphicFramePr>
            <a:graphic>
              <a:graphicData uri="http://schemas.openxmlformats.org/drawingml/2006/picture">
                <pic:pic>
                  <pic:nvPicPr>
                    <pic:cNvPr id="0" name="fig3.png"/>
                    <pic:cNvPicPr/>
                  </pic:nvPicPr>
                  <pic:blipFill>
                    <a:blip r:embed="rId11"/>
                    <a:stretch>
                      <a:fillRect/>
                    </a:stretch>
                  </pic:blipFill>
                  <pic:spPr>
                    <a:xfrm>
                      <a:off x="0" y="0"/>
                      <a:ext cx="2340000" cy="1378000"/>
                    </a:xfrm>
                    <a:prstGeom prst="rect"/>
                  </pic:spPr>
                </pic:pic>
              </a:graphicData>
            </a:graphic>
          </wp:inline>
        </w:drawing>
      </w:r>
    </w:p>
    <w:p>
      <w:pPr>
        <w:keepNext/>
        <w:keepLines/>
        <w:spacing w:after="80"/>
        <w:jc w:val="center"/>
      </w:pPr>
      <w:r>
        <w:rPr>
          <w:rFonts w:ascii="新細明體" w:hAnsi="新細明體" w:eastAsia="新細明體"/>
          <w:sz w:val="20"/>
        </w:rPr>
        <w:t>圖（三）</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2.4</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10</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4.8</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5</w:t>
      </w:r>
    </w:p>
    <w:p>
      <w:pPr>
        <w:spacing w:after="120"/>
      </w:pPr>
    </w:p>
    <w:p>
      <w:pPr>
        <w:keepNext/>
        <w:keepLines/>
        <w:spacing w:line="276" w:lineRule="auto" w:after="60"/>
        <w:jc w:val="left"/>
      </w:pPr>
      <w:r>
        <w:rPr>
          <w:rFonts w:ascii="新細明體" w:hAnsi="新細明體" w:eastAsia="新細明體"/>
          <w:sz w:val="22"/>
        </w:rPr>
        <w:t xml:space="preserve">8. 坐標平面上有兩點 </w:t>
      </w:r>
      <m:oMath>
        <m:r>
          <m:t>A(-2, 5)</m:t>
        </m:r>
      </m:oMath>
      <w:r>
        <w:rPr>
          <w:rFonts w:ascii="新細明體" w:hAnsi="新細明體" w:eastAsia="新細明體"/>
          <w:sz w:val="22"/>
        </w:rPr>
        <w:t xml:space="preserve"> 與 </w:t>
      </w:r>
      <m:oMath>
        <m:r>
          <m:t>B(4, -3)</m:t>
        </m:r>
      </m:oMath>
      <w:r>
        <w:rPr>
          <w:rFonts w:ascii="新細明體" w:hAnsi="新細明體" w:eastAsia="新細明體"/>
          <w:sz w:val="22"/>
        </w:rPr>
        <w:t xml:space="preserve">，求線段 </w:t>
      </w:r>
      <m:oMath>
        <m:acc>
          <m:accPr>
            <m:chr m:val="̄"/>
          </m:accPr>
          <m:e>
            <m:r>
              <m:t>AB</m:t>
            </m:r>
          </m:e>
        </m:acc>
      </m:oMath>
      <w:r>
        <w:rPr>
          <w:rFonts w:ascii="新細明體" w:hAnsi="新細明體" w:eastAsia="新細明體"/>
          <w:sz w:val="22"/>
        </w:rPr>
        <w:t xml:space="preserve"> 的長度為多少單位長？</w:t>
      </w:r>
    </w:p>
    <w:p>
      <w:pPr>
        <w:keepNext/>
        <w:keepLines/>
        <w:spacing w:line="276" w:lineRule="auto" w:after="60"/>
        <w:jc w:val="left"/>
      </w:pPr>
      <w:r>
        <w:rPr>
          <w:rFonts w:ascii="新細明體" w:hAnsi="新細明體" w:eastAsia="新細明體"/>
          <w:sz w:val="22"/>
        </w:rPr>
        <w:t xml:space="preserve">(A) </w:t>
      </w:r>
      <m:oMath>
        <m:rad>
          <m:radPr>
            <m:degHide m:val="1"/>
          </m:radPr>
          <m:deg/>
          <m:e>
            <m:r>
              <m:t>28</m:t>
            </m:r>
          </m:e>
        </m:rad>
      </m:oMath>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100</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10</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14</w:t>
      </w:r>
    </w:p>
    <w:p>
      <w:pPr>
        <w:spacing w:after="120"/>
      </w:pPr>
    </w:p>
    <w:p>
      <w:pPr>
        <w:keepNext/>
        <w:keepLines/>
        <w:spacing w:line="276" w:lineRule="auto" w:after="60"/>
        <w:jc w:val="left"/>
      </w:pPr>
      <w:r>
        <w:rPr>
          <w:rFonts w:ascii="新細明體" w:hAnsi="新細明體" w:eastAsia="新細明體"/>
          <w:sz w:val="22"/>
        </w:rPr>
        <w:t>9. 有一把長度為 2.5 公尺的梯子靠在一面垂直地面的牆上，此時梯腳距離牆角 0.7 公尺。若梯頂下滑了 0.9 公尺，則梯腳會向外移動多少公尺？</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1.3</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1.5</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0.9</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0.8</w:t>
      </w:r>
    </w:p>
    <w:p>
      <w:pPr>
        <w:spacing w:after="120"/>
      </w:pPr>
    </w:p>
    <w:p>
      <w:pPr>
        <w:keepNext/>
        <w:keepLines/>
        <w:spacing w:line="276" w:lineRule="auto" w:after="60"/>
        <w:jc w:val="left"/>
      </w:pPr>
      <w:r>
        <w:rPr>
          <w:rFonts w:ascii="新細明體" w:hAnsi="新細明體" w:eastAsia="新細明體"/>
          <w:sz w:val="22"/>
        </w:rPr>
        <w:t xml:space="preserve">10. 一塊菱形花圃 </w:t>
      </w:r>
      <m:oMath>
        <m:r>
          <m:t>ABCD</m:t>
        </m:r>
      </m:oMath>
      <w:r>
        <w:rPr>
          <w:rFonts w:ascii="新細明體" w:hAnsi="新細明體" w:eastAsia="新細明體"/>
          <w:sz w:val="22"/>
        </w:rPr>
        <w:t xml:space="preserve"> 的兩條對角線 </w:t>
      </w:r>
      <m:oMath>
        <m:acc>
          <m:accPr>
            <m:chr m:val="̄"/>
          </m:accPr>
          <m:e>
            <m:r>
              <m:t>AC</m:t>
            </m:r>
          </m:e>
        </m:acc>
      </m:oMath>
      <w:r>
        <w:rPr>
          <w:rFonts w:ascii="新細明體" w:hAnsi="新細明體" w:eastAsia="新細明體"/>
          <w:sz w:val="22"/>
        </w:rPr>
        <w:t xml:space="preserve"> 與 </w:t>
      </w:r>
      <m:oMath>
        <m:acc>
          <m:accPr>
            <m:chr m:val="̄"/>
          </m:accPr>
          <m:e>
            <m:r>
              <m:t>BD</m:t>
            </m:r>
          </m:e>
        </m:acc>
      </m:oMath>
      <w:r>
        <w:rPr>
          <w:rFonts w:ascii="新細明體" w:hAnsi="新細明體" w:eastAsia="新細明體"/>
          <w:sz w:val="22"/>
        </w:rPr>
        <w:t xml:space="preserve"> 相交於 </w:t>
      </w:r>
      <m:oMath>
        <m:r>
          <m:t>O</m:t>
        </m:r>
      </m:oMath>
      <w:r>
        <w:rPr>
          <w:rFonts w:ascii="新細明體" w:hAnsi="新細明體" w:eastAsia="新細明體"/>
          <w:sz w:val="22"/>
        </w:rPr>
        <w:t xml:space="preserve"> 點。已知對角線長度分別為 </w:t>
      </w:r>
      <m:oMath>
        <m:acc>
          <m:accPr>
            <m:chr m:val="̄"/>
          </m:accPr>
          <m:e>
            <m:r>
              <m:t>AC</m:t>
            </m:r>
          </m:e>
        </m:acc>
        <m:r>
          <m:t> = 12</m:t>
        </m:r>
      </m:oMath>
      <w:r>
        <w:rPr>
          <w:rFonts w:ascii="新細明體" w:hAnsi="新細明體" w:eastAsia="新細明體"/>
          <w:sz w:val="22"/>
        </w:rPr>
        <w:t xml:space="preserve"> 公尺、</w:t>
      </w:r>
      <m:oMath>
        <m:acc>
          <m:accPr>
            <m:chr m:val="̄"/>
          </m:accPr>
          <m:e>
            <m:r>
              <m:t>BD</m:t>
            </m:r>
          </m:e>
        </m:acc>
        <m:r>
          <m:t> = 16</m:t>
        </m:r>
      </m:oMath>
      <w:r>
        <w:rPr>
          <w:rFonts w:ascii="新細明體" w:hAnsi="新細明體" w:eastAsia="新細明體"/>
          <w:sz w:val="22"/>
        </w:rPr>
        <w:t xml:space="preserve"> 公尺，則此菱形花圃的周長為多少公尺？</w:t>
      </w:r>
    </w:p>
    <w:p>
      <w:pPr>
        <w:keepNext/>
        <w:keepLines/>
        <w:spacing w:line="276" w:lineRule="auto" w:after="60"/>
        <w:jc w:val="left"/>
      </w:pPr>
      <w:r>
        <w:rPr>
          <w:rFonts w:ascii="新細明體" w:hAnsi="新細明體" w:eastAsia="新細明體"/>
          <w:sz w:val="22"/>
        </w:rPr>
        <w:t xml:space="preserve">(A) </w:t>
      </w:r>
      <w:r>
        <w:rPr>
          <w:rFonts w:ascii="新細明體" w:hAnsi="新細明體" w:eastAsia="新細明體"/>
          <w:sz w:val="22"/>
        </w:rPr>
        <w:t>20</w:t>
      </w:r>
    </w:p>
    <w:p>
      <w:pPr>
        <w:keepNext/>
        <w:keepLines/>
        <w:spacing w:line="276" w:lineRule="auto" w:after="60"/>
        <w:jc w:val="left"/>
      </w:pPr>
      <w:r>
        <w:rPr>
          <w:rFonts w:ascii="新細明體" w:hAnsi="新細明體" w:eastAsia="新細明體"/>
          <w:sz w:val="22"/>
        </w:rPr>
        <w:t xml:space="preserve">(B) </w:t>
      </w:r>
      <w:r>
        <w:rPr>
          <w:rFonts w:ascii="新細明體" w:hAnsi="新細明體" w:eastAsia="新細明體"/>
          <w:sz w:val="22"/>
        </w:rPr>
        <w:t>40</w:t>
      </w:r>
    </w:p>
    <w:p>
      <w:pPr>
        <w:keepNext/>
        <w:keepLines/>
        <w:spacing w:line="276" w:lineRule="auto" w:after="60"/>
        <w:jc w:val="left"/>
      </w:pPr>
      <w:r>
        <w:rPr>
          <w:rFonts w:ascii="新細明體" w:hAnsi="新細明體" w:eastAsia="新細明體"/>
          <w:sz w:val="22"/>
        </w:rPr>
        <w:t xml:space="preserve">(C) </w:t>
      </w:r>
      <w:r>
        <w:rPr>
          <w:rFonts w:ascii="新細明體" w:hAnsi="新細明體" w:eastAsia="新細明體"/>
          <w:sz w:val="22"/>
        </w:rPr>
        <w:t>100</w:t>
      </w:r>
    </w:p>
    <w:p>
      <w:pPr>
        <w:keepLines/>
        <w:spacing w:line="276" w:lineRule="auto" w:after="60"/>
        <w:jc w:val="left"/>
      </w:pPr>
      <w:r>
        <w:rPr>
          <w:rFonts w:ascii="新細明體" w:hAnsi="新細明體" w:eastAsia="新細明體"/>
          <w:sz w:val="22"/>
        </w:rPr>
        <w:t xml:space="preserve">(D) </w:t>
      </w:r>
      <w:r>
        <w:rPr>
          <w:rFonts w:ascii="新細明體" w:hAnsi="新細明體" w:eastAsia="新細明體"/>
          <w:sz w:val="22"/>
        </w:rPr>
        <w:t>28</w:t>
      </w:r>
    </w:p>
    <w:p>
      <w:pPr>
        <w:spacing w:after="120"/>
      </w:pPr>
    </w:p>
    <w:p>
      <w:pPr>
        <w:sectPr>
          <w:type w:val="continuous"/>
          <w:pgSz w:w="11906" w:h="16838"/>
          <w:pgMar w:top="1020" w:right="1020" w:bottom="1020" w:left="1020" w:header="720" w:footer="720" w:gutter="0"/>
          <w:cols w:space="720"/>
          <w:docGrid w:linePitch="360"/>
          <w:cols w:num="2" w:space="425"/>
        </w:sectPr>
      </w:pPr>
    </w:p>
    <w:p>
      <w:pPr>
        <w:spacing w:after="240"/>
        <w:jc w:val="center"/>
      </w:pPr>
      <w:r>
        <w:rPr>
          <w:rFonts w:ascii="新細明體" w:hAnsi="新細明體" w:eastAsia="新細明體"/>
          <w:b/>
          <w:sz w:val="32"/>
        </w:rPr>
        <w:t>【教師卷：雙向細目表、答案表與逐題詳解】</w:t>
      </w:r>
    </w:p>
    <w:p>
      <w:pPr>
        <w:spacing w:after="120"/>
      </w:pPr>
      <w:r>
        <w:rPr>
          <w:rFonts w:ascii="新細明體" w:hAnsi="新細明體" w:eastAsia="新細明體"/>
          <w:b/>
          <w:sz w:val="26"/>
        </w:rPr>
        <w:t>一、測驗雙向細目表</w:t>
      </w:r>
    </w:p>
    <w:tbl>
      <w:tblPr>
        <w:tblStyle w:val="TableGrid"/>
        <w:tblW w:type="auto" w:w="0"/>
        <w:tblLayout w:type="fixed"/>
        <w:tblLook w:firstColumn="1" w:firstRow="1" w:lastColumn="0" w:lastRow="0" w:noHBand="0" w:noVBand="1" w:val="04A0"/>
      </w:tblPr>
      <w:tblGrid>
        <w:gridCol w:w="1973"/>
        <w:gridCol w:w="1973"/>
        <w:gridCol w:w="1973"/>
        <w:gridCol w:w="1973"/>
        <w:gridCol w:w="1973"/>
      </w:tblGrid>
      <w:tr>
        <w:tc>
          <w:tcPr>
            <w:tcW w:type="dxa" w:w="680"/>
          </w:tcPr>
          <w:p>
            <w:pPr>
              <w:jc w:val="center"/>
            </w:pPr>
            <w:r>
              <w:rPr>
                <w:rFonts w:ascii="新細明體" w:hAnsi="新細明體" w:eastAsia="新細明體"/>
                <w:b/>
                <w:sz w:val="20"/>
              </w:rPr>
              <w:t>題號</w:t>
            </w:r>
          </w:p>
        </w:tc>
        <w:tc>
          <w:tcPr>
            <w:tcW w:type="dxa" w:w="1247"/>
          </w:tcPr>
          <w:p>
            <w:pPr>
              <w:jc w:val="center"/>
            </w:pPr>
            <w:r>
              <w:rPr>
                <w:rFonts w:ascii="新細明體" w:hAnsi="新細明體" w:eastAsia="新細明體"/>
                <w:b/>
                <w:sz w:val="20"/>
              </w:rPr>
              <w:t>評量主題</w:t>
            </w:r>
          </w:p>
        </w:tc>
        <w:tc>
          <w:tcPr>
            <w:tcW w:type="dxa" w:w="4819"/>
          </w:tcPr>
          <w:p>
            <w:pPr>
              <w:jc w:val="center"/>
            </w:pPr>
            <w:r>
              <w:rPr>
                <w:rFonts w:ascii="新細明體" w:hAnsi="新細明體" w:eastAsia="新細明體"/>
                <w:b/>
                <w:sz w:val="20"/>
              </w:rPr>
              <w:t>學習內容與評量目標（南一課本章節與頁碼）</w:t>
            </w:r>
          </w:p>
        </w:tc>
        <w:tc>
          <w:tcPr>
            <w:tcW w:type="dxa" w:w="1871"/>
          </w:tcPr>
          <w:p>
            <w:pPr>
              <w:jc w:val="center"/>
            </w:pPr>
            <w:r>
              <w:rPr>
                <w:rFonts w:ascii="新細明體" w:hAnsi="新細明體" w:eastAsia="新細明體"/>
                <w:b/>
                <w:sz w:val="20"/>
              </w:rPr>
              <w:t>認知歷程 / 難易度</w:t>
            </w:r>
          </w:p>
        </w:tc>
        <w:tc>
          <w:tcPr>
            <w:tcW w:type="dxa" w:w="1020"/>
          </w:tcPr>
          <w:p>
            <w:pPr>
              <w:jc w:val="center"/>
            </w:pPr>
            <w:r>
              <w:rPr>
                <w:rFonts w:ascii="新細明體" w:hAnsi="新細明體" w:eastAsia="新細明體"/>
                <w:b/>
                <w:sz w:val="20"/>
              </w:rPr>
              <w:t>答案</w:t>
            </w:r>
          </w:p>
        </w:tc>
      </w:tr>
      <w:tr>
        <w:tc>
          <w:tcPr>
            <w:tcW w:type="dxa" w:w="680"/>
          </w:tcPr>
          <w:p>
            <w:pPr>
              <w:jc w:val="center"/>
            </w:pPr>
            <w:r>
              <w:rPr>
                <w:rFonts w:ascii="新細明體" w:hAnsi="新細明體" w:eastAsia="新細明體"/>
                <w:sz w:val="19"/>
              </w:rPr>
              <w:t>1</w:t>
            </w:r>
          </w:p>
        </w:tc>
        <w:tc>
          <w:tcPr>
            <w:tcW w:type="dxa" w:w="1247"/>
          </w:tcPr>
          <w:p>
            <w:pPr>
              <w:jc w:val="center"/>
            </w:pPr>
            <w:r>
              <w:rPr>
                <w:rFonts w:ascii="新細明體" w:hAnsi="新細明體" w:eastAsia="新細明體"/>
                <w:sz w:val="19"/>
              </w:rPr>
              <w:t>乘法公式</w:t>
            </w:r>
          </w:p>
        </w:tc>
        <w:tc>
          <w:tcPr>
            <w:tcW w:type="dxa" w:w="4819"/>
          </w:tcPr>
          <w:p>
            <w:pPr>
              <w:jc w:val="left"/>
            </w:pPr>
            <w:r>
              <w:rPr>
                <w:rFonts w:ascii="新細明體" w:hAnsi="新細明體" w:eastAsia="新細明體"/>
                <w:sz w:val="19"/>
              </w:rPr>
              <w:t>正方形面積分割與和的平方公式概念展開（1-1，頁8）</w:t>
            </w:r>
          </w:p>
        </w:tc>
        <w:tc>
          <w:tcPr>
            <w:tcW w:type="dxa" w:w="1871"/>
          </w:tcPr>
          <w:p>
            <w:pPr>
              <w:jc w:val="center"/>
            </w:pPr>
            <w:r>
              <w:rPr>
                <w:rFonts w:ascii="新細明體" w:hAnsi="新細明體" w:eastAsia="新細明體"/>
                <w:sz w:val="19"/>
              </w:rPr>
              <w:t>理解 / 易</w:t>
            </w:r>
          </w:p>
        </w:tc>
        <w:tc>
          <w:tcPr>
            <w:tcW w:type="dxa" w:w="1020"/>
          </w:tcPr>
          <w:p>
            <w:pPr>
              <w:jc w:val="center"/>
            </w:pPr>
            <w:r>
              <w:rPr>
                <w:rFonts w:ascii="新細明體" w:hAnsi="新細明體" w:eastAsia="新細明體"/>
                <w:sz w:val="19"/>
              </w:rPr>
              <w:t>(D)</w:t>
            </w:r>
          </w:p>
        </w:tc>
      </w:tr>
      <w:tr>
        <w:tc>
          <w:tcPr>
            <w:tcW w:type="dxa" w:w="680"/>
          </w:tcPr>
          <w:p>
            <w:pPr>
              <w:jc w:val="center"/>
            </w:pPr>
            <w:r>
              <w:rPr>
                <w:rFonts w:ascii="新細明體" w:hAnsi="新細明體" w:eastAsia="新細明體"/>
                <w:sz w:val="19"/>
              </w:rPr>
              <w:t>2</w:t>
            </w:r>
          </w:p>
        </w:tc>
        <w:tc>
          <w:tcPr>
            <w:tcW w:type="dxa" w:w="1247"/>
          </w:tcPr>
          <w:p>
            <w:pPr>
              <w:jc w:val="center"/>
            </w:pPr>
            <w:r>
              <w:rPr>
                <w:rFonts w:ascii="新細明體" w:hAnsi="新細明體" w:eastAsia="新細明體"/>
                <w:sz w:val="19"/>
              </w:rPr>
              <w:t>乘法公式</w:t>
            </w:r>
          </w:p>
        </w:tc>
        <w:tc>
          <w:tcPr>
            <w:tcW w:type="dxa" w:w="4819"/>
          </w:tcPr>
          <w:p>
            <w:pPr>
              <w:jc w:val="left"/>
            </w:pPr>
            <w:r>
              <w:rPr>
                <w:rFonts w:ascii="新細明體" w:hAnsi="新細明體" w:eastAsia="新細明體"/>
                <w:sz w:val="19"/>
              </w:rPr>
              <w:t>差的平方公式進行大數平方簡捷計算（1-1，頁10）</w:t>
            </w:r>
          </w:p>
        </w:tc>
        <w:tc>
          <w:tcPr>
            <w:tcW w:type="dxa" w:w="1871"/>
          </w:tcPr>
          <w:p>
            <w:pPr>
              <w:jc w:val="center"/>
            </w:pPr>
            <w:r>
              <w:rPr>
                <w:rFonts w:ascii="新細明體" w:hAnsi="新細明體" w:eastAsia="新細明體"/>
                <w:sz w:val="19"/>
              </w:rPr>
              <w:t>應用 / 易</w:t>
            </w:r>
          </w:p>
        </w:tc>
        <w:tc>
          <w:tcPr>
            <w:tcW w:type="dxa" w:w="1020"/>
          </w:tcPr>
          <w:p>
            <w:pPr>
              <w:jc w:val="center"/>
            </w:pPr>
            <w:r>
              <w:rPr>
                <w:rFonts w:ascii="新細明體" w:hAnsi="新細明體" w:eastAsia="新細明體"/>
                <w:sz w:val="19"/>
              </w:rPr>
              <w:t>(D)</w:t>
            </w:r>
          </w:p>
        </w:tc>
      </w:tr>
      <w:tr>
        <w:tc>
          <w:tcPr>
            <w:tcW w:type="dxa" w:w="680"/>
          </w:tcPr>
          <w:p>
            <w:pPr>
              <w:jc w:val="center"/>
            </w:pPr>
            <w:r>
              <w:rPr>
                <w:rFonts w:ascii="新細明體" w:hAnsi="新細明體" w:eastAsia="新細明體"/>
                <w:sz w:val="19"/>
              </w:rPr>
              <w:t>3</w:t>
            </w:r>
          </w:p>
        </w:tc>
        <w:tc>
          <w:tcPr>
            <w:tcW w:type="dxa" w:w="1247"/>
          </w:tcPr>
          <w:p>
            <w:pPr>
              <w:jc w:val="center"/>
            </w:pPr>
            <w:r>
              <w:rPr>
                <w:rFonts w:ascii="新細明體" w:hAnsi="新細明體" w:eastAsia="新細明體"/>
                <w:sz w:val="19"/>
              </w:rPr>
              <w:t>乘法公式</w:t>
            </w:r>
          </w:p>
        </w:tc>
        <w:tc>
          <w:tcPr>
            <w:tcW w:type="dxa" w:w="4819"/>
          </w:tcPr>
          <w:p>
            <w:pPr>
              <w:jc w:val="left"/>
            </w:pPr>
            <w:r>
              <w:rPr>
                <w:rFonts w:ascii="新細明體" w:hAnsi="新細明體" w:eastAsia="新細明體"/>
                <w:sz w:val="19"/>
              </w:rPr>
              <w:t>利用平方差公式進行分母有理化與係數求和（1-1，頁12）</w:t>
            </w:r>
          </w:p>
        </w:tc>
        <w:tc>
          <w:tcPr>
            <w:tcW w:type="dxa" w:w="1871"/>
          </w:tcPr>
          <w:p>
            <w:pPr>
              <w:jc w:val="center"/>
            </w:pPr>
            <w:r>
              <w:rPr>
                <w:rFonts w:ascii="新細明體" w:hAnsi="新細明體" w:eastAsia="新細明體"/>
                <w:sz w:val="19"/>
              </w:rPr>
              <w:t>應用 / 中</w:t>
            </w:r>
          </w:p>
        </w:tc>
        <w:tc>
          <w:tcPr>
            <w:tcW w:type="dxa" w:w="1020"/>
          </w:tcPr>
          <w:p>
            <w:pPr>
              <w:jc w:val="center"/>
            </w:pPr>
            <w:r>
              <w:rPr>
                <w:rFonts w:ascii="新細明體" w:hAnsi="新細明體" w:eastAsia="新細明體"/>
                <w:sz w:val="19"/>
              </w:rPr>
              <w:t>(A)</w:t>
            </w:r>
          </w:p>
        </w:tc>
      </w:tr>
      <w:tr>
        <w:tc>
          <w:tcPr>
            <w:tcW w:type="dxa" w:w="680"/>
          </w:tcPr>
          <w:p>
            <w:pPr>
              <w:jc w:val="center"/>
            </w:pPr>
            <w:r>
              <w:rPr>
                <w:rFonts w:ascii="新細明體" w:hAnsi="新細明體" w:eastAsia="新細明體"/>
                <w:sz w:val="19"/>
              </w:rPr>
              <w:t>4</w:t>
            </w:r>
          </w:p>
        </w:tc>
        <w:tc>
          <w:tcPr>
            <w:tcW w:type="dxa" w:w="1247"/>
          </w:tcPr>
          <w:p>
            <w:pPr>
              <w:jc w:val="center"/>
            </w:pPr>
            <w:r>
              <w:rPr>
                <w:rFonts w:ascii="新細明體" w:hAnsi="新細明體" w:eastAsia="新細明體"/>
                <w:sz w:val="19"/>
              </w:rPr>
              <w:t>乘法公式</w:t>
            </w:r>
          </w:p>
        </w:tc>
        <w:tc>
          <w:tcPr>
            <w:tcW w:type="dxa" w:w="4819"/>
          </w:tcPr>
          <w:p>
            <w:pPr>
              <w:jc w:val="left"/>
            </w:pPr>
            <w:r>
              <w:rPr>
                <w:rFonts w:ascii="新細明體" w:hAnsi="新細明體" w:eastAsia="新細明體"/>
                <w:sz w:val="19"/>
              </w:rPr>
              <w:t>平方差公式於面積比較之生活情境應用（1-1，頁12）</w:t>
            </w:r>
          </w:p>
        </w:tc>
        <w:tc>
          <w:tcPr>
            <w:tcW w:type="dxa" w:w="1871"/>
          </w:tcPr>
          <w:p>
            <w:pPr>
              <w:jc w:val="center"/>
            </w:pPr>
            <w:r>
              <w:rPr>
                <w:rFonts w:ascii="新細明體" w:hAnsi="新細明體" w:eastAsia="新細明體"/>
                <w:sz w:val="19"/>
              </w:rPr>
              <w:t>應用 / 易</w:t>
            </w:r>
          </w:p>
        </w:tc>
        <w:tc>
          <w:tcPr>
            <w:tcW w:type="dxa" w:w="1020"/>
          </w:tcPr>
          <w:p>
            <w:pPr>
              <w:jc w:val="center"/>
            </w:pPr>
            <w:r>
              <w:rPr>
                <w:rFonts w:ascii="新細明體" w:hAnsi="新細明體" w:eastAsia="新細明體"/>
                <w:sz w:val="19"/>
              </w:rPr>
              <w:t>(A)</w:t>
            </w:r>
          </w:p>
        </w:tc>
      </w:tr>
      <w:tr>
        <w:tc>
          <w:tcPr>
            <w:tcW w:type="dxa" w:w="680"/>
          </w:tcPr>
          <w:p>
            <w:pPr>
              <w:jc w:val="center"/>
            </w:pPr>
            <w:r>
              <w:rPr>
                <w:rFonts w:ascii="新細明體" w:hAnsi="新細明體" w:eastAsia="新細明體"/>
                <w:sz w:val="19"/>
              </w:rPr>
              <w:t>5</w:t>
            </w:r>
          </w:p>
        </w:tc>
        <w:tc>
          <w:tcPr>
            <w:tcW w:type="dxa" w:w="1247"/>
          </w:tcPr>
          <w:p>
            <w:pPr>
              <w:jc w:val="center"/>
            </w:pPr>
            <w:r>
              <w:rPr>
                <w:rFonts w:ascii="新細明體" w:hAnsi="新細明體" w:eastAsia="新細明體"/>
                <w:sz w:val="19"/>
              </w:rPr>
              <w:t>乘法公式</w:t>
            </w:r>
          </w:p>
        </w:tc>
        <w:tc>
          <w:tcPr>
            <w:tcW w:type="dxa" w:w="4819"/>
          </w:tcPr>
          <w:p>
            <w:pPr>
              <w:jc w:val="left"/>
            </w:pPr>
            <w:r>
              <w:rPr>
                <w:rFonts w:ascii="新細明體" w:hAnsi="新細明體" w:eastAsia="新細明體"/>
                <w:sz w:val="19"/>
              </w:rPr>
              <w:t>差的平方公式之逆向化簡與展開運算（1-1，頁10）</w:t>
            </w:r>
          </w:p>
        </w:tc>
        <w:tc>
          <w:tcPr>
            <w:tcW w:type="dxa" w:w="1871"/>
          </w:tcPr>
          <w:p>
            <w:pPr>
              <w:jc w:val="center"/>
            </w:pPr>
            <w:r>
              <w:rPr>
                <w:rFonts w:ascii="新細明體" w:hAnsi="新細明體" w:eastAsia="新細明體"/>
                <w:sz w:val="19"/>
              </w:rPr>
              <w:t>理解 / 易</w:t>
            </w:r>
          </w:p>
        </w:tc>
        <w:tc>
          <w:tcPr>
            <w:tcW w:type="dxa" w:w="1020"/>
          </w:tcPr>
          <w:p>
            <w:pPr>
              <w:jc w:val="center"/>
            </w:pPr>
            <w:r>
              <w:rPr>
                <w:rFonts w:ascii="新細明體" w:hAnsi="新細明體" w:eastAsia="新細明體"/>
                <w:sz w:val="19"/>
              </w:rPr>
              <w:t>(C)</w:t>
            </w:r>
          </w:p>
        </w:tc>
      </w:tr>
      <w:tr>
        <w:tc>
          <w:tcPr>
            <w:tcW w:type="dxa" w:w="680"/>
          </w:tcPr>
          <w:p>
            <w:pPr>
              <w:jc w:val="center"/>
            </w:pPr>
            <w:r>
              <w:rPr>
                <w:rFonts w:ascii="新細明體" w:hAnsi="新細明體" w:eastAsia="新細明體"/>
                <w:sz w:val="19"/>
              </w:rPr>
              <w:t>6</w:t>
            </w:r>
          </w:p>
        </w:tc>
        <w:tc>
          <w:tcPr>
            <w:tcW w:type="dxa" w:w="1247"/>
          </w:tcPr>
          <w:p>
            <w:pPr>
              <w:jc w:val="center"/>
            </w:pPr>
            <w:r>
              <w:rPr>
                <w:rFonts w:ascii="新細明體" w:hAnsi="新細明體" w:eastAsia="新細明體"/>
                <w:sz w:val="19"/>
              </w:rPr>
              <w:t>畢氏定理</w:t>
            </w:r>
          </w:p>
        </w:tc>
        <w:tc>
          <w:tcPr>
            <w:tcW w:type="dxa" w:w="4819"/>
          </w:tcPr>
          <w:p>
            <w:pPr>
              <w:jc w:val="left"/>
            </w:pPr>
            <w:r>
              <w:rPr>
                <w:rFonts w:ascii="新細明體" w:hAnsi="新細明體" w:eastAsia="新細明體"/>
                <w:sz w:val="19"/>
              </w:rPr>
              <w:t>直角三角形三邊向外作正方形之面積定理（2-3，頁95）</w:t>
            </w:r>
          </w:p>
        </w:tc>
        <w:tc>
          <w:tcPr>
            <w:tcW w:type="dxa" w:w="1871"/>
          </w:tcPr>
          <w:p>
            <w:pPr>
              <w:jc w:val="center"/>
            </w:pPr>
            <w:r>
              <w:rPr>
                <w:rFonts w:ascii="新細明體" w:hAnsi="新細明體" w:eastAsia="新細明體"/>
                <w:sz w:val="19"/>
              </w:rPr>
              <w:t>理解 / 易</w:t>
            </w:r>
          </w:p>
        </w:tc>
        <w:tc>
          <w:tcPr>
            <w:tcW w:type="dxa" w:w="1020"/>
          </w:tcPr>
          <w:p>
            <w:pPr>
              <w:jc w:val="center"/>
            </w:pPr>
            <w:r>
              <w:rPr>
                <w:rFonts w:ascii="新細明體" w:hAnsi="新細明體" w:eastAsia="新細明體"/>
                <w:sz w:val="19"/>
              </w:rPr>
              <w:t>(B)</w:t>
            </w:r>
          </w:p>
        </w:tc>
      </w:tr>
      <w:tr>
        <w:tc>
          <w:tcPr>
            <w:tcW w:type="dxa" w:w="680"/>
          </w:tcPr>
          <w:p>
            <w:pPr>
              <w:jc w:val="center"/>
            </w:pPr>
            <w:r>
              <w:rPr>
                <w:rFonts w:ascii="新細明體" w:hAnsi="新細明體" w:eastAsia="新細明體"/>
                <w:sz w:val="19"/>
              </w:rPr>
              <w:t>7</w:t>
            </w:r>
          </w:p>
        </w:tc>
        <w:tc>
          <w:tcPr>
            <w:tcW w:type="dxa" w:w="1247"/>
          </w:tcPr>
          <w:p>
            <w:pPr>
              <w:jc w:val="center"/>
            </w:pPr>
            <w:r>
              <w:rPr>
                <w:rFonts w:ascii="新細明體" w:hAnsi="新細明體" w:eastAsia="新細明體"/>
                <w:sz w:val="19"/>
              </w:rPr>
              <w:t>畢氏定理</w:t>
            </w:r>
          </w:p>
        </w:tc>
        <w:tc>
          <w:tcPr>
            <w:tcW w:type="dxa" w:w="4819"/>
          </w:tcPr>
          <w:p>
            <w:pPr>
              <w:jc w:val="left"/>
            </w:pPr>
            <w:r>
              <w:rPr>
                <w:rFonts w:ascii="新細明體" w:hAnsi="新細明體" w:eastAsia="新細明體"/>
                <w:sz w:val="19"/>
              </w:rPr>
              <w:t>直角三角形斜邊上的高與面積公式（2-3，頁98）</w:t>
            </w:r>
          </w:p>
        </w:tc>
        <w:tc>
          <w:tcPr>
            <w:tcW w:type="dxa" w:w="1871"/>
          </w:tcPr>
          <w:p>
            <w:pPr>
              <w:jc w:val="center"/>
            </w:pPr>
            <w:r>
              <w:rPr>
                <w:rFonts w:ascii="新細明體" w:hAnsi="新細明體" w:eastAsia="新細明體"/>
                <w:sz w:val="19"/>
              </w:rPr>
              <w:t>應用 / 中</w:t>
            </w:r>
          </w:p>
        </w:tc>
        <w:tc>
          <w:tcPr>
            <w:tcW w:type="dxa" w:w="1020"/>
          </w:tcPr>
          <w:p>
            <w:pPr>
              <w:jc w:val="center"/>
            </w:pPr>
            <w:r>
              <w:rPr>
                <w:rFonts w:ascii="新細明體" w:hAnsi="新細明體" w:eastAsia="新細明體"/>
                <w:sz w:val="19"/>
              </w:rPr>
              <w:t>(C)</w:t>
            </w:r>
          </w:p>
        </w:tc>
      </w:tr>
      <w:tr>
        <w:tc>
          <w:tcPr>
            <w:tcW w:type="dxa" w:w="680"/>
          </w:tcPr>
          <w:p>
            <w:pPr>
              <w:jc w:val="center"/>
            </w:pPr>
            <w:r>
              <w:rPr>
                <w:rFonts w:ascii="新細明體" w:hAnsi="新細明體" w:eastAsia="新細明體"/>
                <w:sz w:val="19"/>
              </w:rPr>
              <w:t>8</w:t>
            </w:r>
          </w:p>
        </w:tc>
        <w:tc>
          <w:tcPr>
            <w:tcW w:type="dxa" w:w="1247"/>
          </w:tcPr>
          <w:p>
            <w:pPr>
              <w:jc w:val="center"/>
            </w:pPr>
            <w:r>
              <w:rPr>
                <w:rFonts w:ascii="新細明體" w:hAnsi="新細明體" w:eastAsia="新細明體"/>
                <w:sz w:val="19"/>
              </w:rPr>
              <w:t>畢氏定理</w:t>
            </w:r>
          </w:p>
        </w:tc>
        <w:tc>
          <w:tcPr>
            <w:tcW w:type="dxa" w:w="4819"/>
          </w:tcPr>
          <w:p>
            <w:pPr>
              <w:jc w:val="left"/>
            </w:pPr>
            <w:r>
              <w:rPr>
                <w:rFonts w:ascii="新細明體" w:hAnsi="新細明體" w:eastAsia="新細明體"/>
                <w:sz w:val="19"/>
              </w:rPr>
              <w:t>坐標平面上兩點間距離公式之計算（2-3，頁101）</w:t>
            </w:r>
          </w:p>
        </w:tc>
        <w:tc>
          <w:tcPr>
            <w:tcW w:type="dxa" w:w="1871"/>
          </w:tcPr>
          <w:p>
            <w:pPr>
              <w:jc w:val="center"/>
            </w:pPr>
            <w:r>
              <w:rPr>
                <w:rFonts w:ascii="新細明體" w:hAnsi="新細明體" w:eastAsia="新細明體"/>
                <w:sz w:val="19"/>
              </w:rPr>
              <w:t>應用 / 中</w:t>
            </w:r>
          </w:p>
        </w:tc>
        <w:tc>
          <w:tcPr>
            <w:tcW w:type="dxa" w:w="1020"/>
          </w:tcPr>
          <w:p>
            <w:pPr>
              <w:jc w:val="center"/>
            </w:pPr>
            <w:r>
              <w:rPr>
                <w:rFonts w:ascii="新細明體" w:hAnsi="新細明體" w:eastAsia="新細明體"/>
                <w:sz w:val="19"/>
              </w:rPr>
              <w:t>(C)</w:t>
            </w:r>
          </w:p>
        </w:tc>
      </w:tr>
      <w:tr>
        <w:tc>
          <w:tcPr>
            <w:tcW w:type="dxa" w:w="680"/>
          </w:tcPr>
          <w:p>
            <w:pPr>
              <w:jc w:val="center"/>
            </w:pPr>
            <w:r>
              <w:rPr>
                <w:rFonts w:ascii="新細明體" w:hAnsi="新細明體" w:eastAsia="新細明體"/>
                <w:sz w:val="19"/>
              </w:rPr>
              <w:t>9</w:t>
            </w:r>
          </w:p>
        </w:tc>
        <w:tc>
          <w:tcPr>
            <w:tcW w:type="dxa" w:w="1247"/>
          </w:tcPr>
          <w:p>
            <w:pPr>
              <w:jc w:val="center"/>
            </w:pPr>
            <w:r>
              <w:rPr>
                <w:rFonts w:ascii="新細明體" w:hAnsi="新細明體" w:eastAsia="新細明體"/>
                <w:sz w:val="19"/>
              </w:rPr>
              <w:t>畢氏定理</w:t>
            </w:r>
          </w:p>
        </w:tc>
        <w:tc>
          <w:tcPr>
            <w:tcW w:type="dxa" w:w="4819"/>
          </w:tcPr>
          <w:p>
            <w:pPr>
              <w:jc w:val="left"/>
            </w:pPr>
            <w:r>
              <w:rPr>
                <w:rFonts w:ascii="新細明體" w:hAnsi="新細明體" w:eastAsia="新細明體"/>
                <w:sz w:val="19"/>
              </w:rPr>
              <w:t>畢氏定理於梯子下滑長度變化之生活應用（2-3，頁98）</w:t>
            </w:r>
          </w:p>
        </w:tc>
        <w:tc>
          <w:tcPr>
            <w:tcW w:type="dxa" w:w="1871"/>
          </w:tcPr>
          <w:p>
            <w:pPr>
              <w:jc w:val="center"/>
            </w:pPr>
            <w:r>
              <w:rPr>
                <w:rFonts w:ascii="新細明體" w:hAnsi="新細明體" w:eastAsia="新細明體"/>
                <w:sz w:val="19"/>
              </w:rPr>
              <w:t>分析 / 中</w:t>
            </w:r>
          </w:p>
        </w:tc>
        <w:tc>
          <w:tcPr>
            <w:tcW w:type="dxa" w:w="1020"/>
          </w:tcPr>
          <w:p>
            <w:pPr>
              <w:jc w:val="center"/>
            </w:pPr>
            <w:r>
              <w:rPr>
                <w:rFonts w:ascii="新細明體" w:hAnsi="新細明體" w:eastAsia="新細明體"/>
                <w:sz w:val="19"/>
              </w:rPr>
              <w:t>(A)</w:t>
            </w:r>
          </w:p>
        </w:tc>
      </w:tr>
      <w:tr>
        <w:tc>
          <w:tcPr>
            <w:tcW w:type="dxa" w:w="680"/>
          </w:tcPr>
          <w:p>
            <w:pPr>
              <w:jc w:val="center"/>
            </w:pPr>
            <w:r>
              <w:rPr>
                <w:rFonts w:ascii="新細明體" w:hAnsi="新細明體" w:eastAsia="新細明體"/>
                <w:sz w:val="19"/>
              </w:rPr>
              <w:t>10</w:t>
            </w:r>
          </w:p>
        </w:tc>
        <w:tc>
          <w:tcPr>
            <w:tcW w:type="dxa" w:w="1247"/>
          </w:tcPr>
          <w:p>
            <w:pPr>
              <w:jc w:val="center"/>
            </w:pPr>
            <w:r>
              <w:rPr>
                <w:rFonts w:ascii="新細明體" w:hAnsi="新細明體" w:eastAsia="新細明體"/>
                <w:sz w:val="19"/>
              </w:rPr>
              <w:t>畢氏定理</w:t>
            </w:r>
          </w:p>
        </w:tc>
        <w:tc>
          <w:tcPr>
            <w:tcW w:type="dxa" w:w="4819"/>
          </w:tcPr>
          <w:p>
            <w:pPr>
              <w:jc w:val="left"/>
            </w:pPr>
            <w:r>
              <w:rPr>
                <w:rFonts w:ascii="新細明體" w:hAnsi="新細明體" w:eastAsia="新細明體"/>
                <w:sz w:val="19"/>
              </w:rPr>
              <w:t>菱形對角線互相垂直平分性質與畢氏定理求周長（2-3，頁95）</w:t>
            </w:r>
          </w:p>
        </w:tc>
        <w:tc>
          <w:tcPr>
            <w:tcW w:type="dxa" w:w="1871"/>
          </w:tcPr>
          <w:p>
            <w:pPr>
              <w:jc w:val="center"/>
            </w:pPr>
            <w:r>
              <w:rPr>
                <w:rFonts w:ascii="新細明體" w:hAnsi="新細明體" w:eastAsia="新細明體"/>
                <w:sz w:val="19"/>
              </w:rPr>
              <w:t>綜合 / 中</w:t>
            </w:r>
          </w:p>
        </w:tc>
        <w:tc>
          <w:tcPr>
            <w:tcW w:type="dxa" w:w="1020"/>
          </w:tcPr>
          <w:p>
            <w:pPr>
              <w:jc w:val="center"/>
            </w:pPr>
            <w:r>
              <w:rPr>
                <w:rFonts w:ascii="新細明體" w:hAnsi="新細明體" w:eastAsia="新細明體"/>
                <w:sz w:val="19"/>
              </w:rPr>
              <w:t>(B)</w:t>
            </w:r>
          </w:p>
        </w:tc>
      </w:tr>
    </w:tbl>
    <w:p>
      <w:pPr>
        <w:spacing w:after="200"/>
      </w:pPr>
    </w:p>
    <w:p>
      <w:pPr>
        <w:spacing w:after="120"/>
      </w:pPr>
      <w:r>
        <w:rPr>
          <w:rFonts w:ascii="新細明體" w:hAnsi="新細明體" w:eastAsia="新細明體"/>
          <w:b/>
          <w:sz w:val="26"/>
        </w:rPr>
        <w:t>二、答案表與選項配比統計</w:t>
      </w:r>
    </w:p>
    <w:tbl>
      <w:tblPr>
        <w:tblStyle w:val="TableGrid"/>
        <w:tblW w:type="auto" w:w="0"/>
        <w:tblLayout w:type="fixed"/>
        <w:tblLook w:firstColumn="1" w:firstRow="1" w:lastColumn="0" w:lastRow="0" w:noHBand="0" w:noVBand="1" w:val="04A0"/>
      </w:tblPr>
      <w:tblGrid>
        <w:gridCol w:w="897"/>
        <w:gridCol w:w="897"/>
        <w:gridCol w:w="897"/>
        <w:gridCol w:w="897"/>
        <w:gridCol w:w="897"/>
        <w:gridCol w:w="897"/>
        <w:gridCol w:w="897"/>
        <w:gridCol w:w="897"/>
        <w:gridCol w:w="897"/>
        <w:gridCol w:w="897"/>
        <w:gridCol w:w="897"/>
      </w:tblGrid>
      <w:tr>
        <w:tc>
          <w:tcPr>
            <w:tcW w:type="dxa" w:w="1134"/>
          </w:tcPr>
          <w:p>
            <w:pPr>
              <w:jc w:val="center"/>
            </w:pPr>
            <w:r>
              <w:rPr>
                <w:rFonts w:ascii="新細明體" w:hAnsi="新細明體"/>
                <w:b/>
                <w:sz w:val="20"/>
              </w:rPr>
              <w:t>題號</w:t>
            </w:r>
          </w:p>
        </w:tc>
        <w:tc>
          <w:tcPr>
            <w:tcW w:type="dxa" w:w="850"/>
          </w:tcPr>
          <w:p>
            <w:pPr>
              <w:jc w:val="center"/>
            </w:pPr>
            <w:r>
              <w:rPr>
                <w:rFonts w:ascii="新細明體" w:hAnsi="新細明體"/>
                <w:b/>
                <w:sz w:val="20"/>
              </w:rPr>
              <w:t>1</w:t>
            </w:r>
          </w:p>
        </w:tc>
        <w:tc>
          <w:tcPr>
            <w:tcW w:type="dxa" w:w="850"/>
          </w:tcPr>
          <w:p>
            <w:pPr>
              <w:jc w:val="center"/>
            </w:pPr>
            <w:r>
              <w:rPr>
                <w:rFonts w:ascii="新細明體" w:hAnsi="新細明體"/>
                <w:b/>
                <w:sz w:val="20"/>
              </w:rPr>
              <w:t>2</w:t>
            </w:r>
          </w:p>
        </w:tc>
        <w:tc>
          <w:tcPr>
            <w:tcW w:type="dxa" w:w="850"/>
          </w:tcPr>
          <w:p>
            <w:pPr>
              <w:jc w:val="center"/>
            </w:pPr>
            <w:r>
              <w:rPr>
                <w:rFonts w:ascii="新細明體" w:hAnsi="新細明體"/>
                <w:b/>
                <w:sz w:val="20"/>
              </w:rPr>
              <w:t>3</w:t>
            </w:r>
          </w:p>
        </w:tc>
        <w:tc>
          <w:tcPr>
            <w:tcW w:type="dxa" w:w="850"/>
          </w:tcPr>
          <w:p>
            <w:pPr>
              <w:jc w:val="center"/>
            </w:pPr>
            <w:r>
              <w:rPr>
                <w:rFonts w:ascii="新細明體" w:hAnsi="新細明體"/>
                <w:b/>
                <w:sz w:val="20"/>
              </w:rPr>
              <w:t>4</w:t>
            </w:r>
          </w:p>
        </w:tc>
        <w:tc>
          <w:tcPr>
            <w:tcW w:type="dxa" w:w="850"/>
          </w:tcPr>
          <w:p>
            <w:pPr>
              <w:jc w:val="center"/>
            </w:pPr>
            <w:r>
              <w:rPr>
                <w:rFonts w:ascii="新細明體" w:hAnsi="新細明體"/>
                <w:b/>
                <w:sz w:val="20"/>
              </w:rPr>
              <w:t>5</w:t>
            </w:r>
          </w:p>
        </w:tc>
        <w:tc>
          <w:tcPr>
            <w:tcW w:type="dxa" w:w="850"/>
          </w:tcPr>
          <w:p>
            <w:pPr>
              <w:jc w:val="center"/>
            </w:pPr>
            <w:r>
              <w:rPr>
                <w:rFonts w:ascii="新細明體" w:hAnsi="新細明體"/>
                <w:b/>
                <w:sz w:val="20"/>
              </w:rPr>
              <w:t>6</w:t>
            </w:r>
          </w:p>
        </w:tc>
        <w:tc>
          <w:tcPr>
            <w:tcW w:type="dxa" w:w="850"/>
          </w:tcPr>
          <w:p>
            <w:pPr>
              <w:jc w:val="center"/>
            </w:pPr>
            <w:r>
              <w:rPr>
                <w:rFonts w:ascii="新細明體" w:hAnsi="新細明體"/>
                <w:b/>
                <w:sz w:val="20"/>
              </w:rPr>
              <w:t>7</w:t>
            </w:r>
          </w:p>
        </w:tc>
        <w:tc>
          <w:tcPr>
            <w:tcW w:type="dxa" w:w="850"/>
          </w:tcPr>
          <w:p>
            <w:pPr>
              <w:jc w:val="center"/>
            </w:pPr>
            <w:r>
              <w:rPr>
                <w:rFonts w:ascii="新細明體" w:hAnsi="新細明體"/>
                <w:b/>
                <w:sz w:val="20"/>
              </w:rPr>
              <w:t>8</w:t>
            </w:r>
          </w:p>
        </w:tc>
        <w:tc>
          <w:tcPr>
            <w:tcW w:type="dxa" w:w="850"/>
          </w:tcPr>
          <w:p>
            <w:pPr>
              <w:jc w:val="center"/>
            </w:pPr>
            <w:r>
              <w:rPr>
                <w:rFonts w:ascii="新細明體" w:hAnsi="新細明體"/>
                <w:b/>
                <w:sz w:val="20"/>
              </w:rPr>
              <w:t>9</w:t>
            </w:r>
          </w:p>
        </w:tc>
        <w:tc>
          <w:tcPr>
            <w:tcW w:type="dxa" w:w="850"/>
          </w:tcPr>
          <w:p>
            <w:pPr>
              <w:jc w:val="center"/>
            </w:pPr>
            <w:r>
              <w:rPr>
                <w:rFonts w:ascii="新細明體" w:hAnsi="新細明體"/>
                <w:b/>
                <w:sz w:val="20"/>
              </w:rPr>
              <w:t>10</w:t>
            </w:r>
          </w:p>
        </w:tc>
      </w:tr>
      <w:tr>
        <w:tc>
          <w:tcPr>
            <w:tcW w:type="dxa" w:w="1134"/>
          </w:tcPr>
          <w:p>
            <w:pPr>
              <w:jc w:val="center"/>
            </w:pPr>
            <w:r>
              <w:rPr>
                <w:rFonts w:ascii="新細明體" w:hAnsi="新細明體"/>
                <w:b/>
                <w:sz w:val="20"/>
              </w:rPr>
              <w:t>答案</w:t>
            </w:r>
          </w:p>
        </w:tc>
        <w:tc>
          <w:tcPr>
            <w:tcW w:type="dxa" w:w="850"/>
          </w:tcPr>
          <w:p>
            <w:pPr>
              <w:jc w:val="center"/>
            </w:pPr>
            <w:r>
              <w:rPr>
                <w:rFonts w:ascii="新細明體" w:hAnsi="新細明體"/>
                <w:b/>
                <w:sz w:val="21"/>
              </w:rPr>
              <w:t>(D)</w:t>
            </w:r>
          </w:p>
        </w:tc>
        <w:tc>
          <w:tcPr>
            <w:tcW w:type="dxa" w:w="850"/>
          </w:tcPr>
          <w:p>
            <w:pPr>
              <w:jc w:val="center"/>
            </w:pPr>
            <w:r>
              <w:rPr>
                <w:rFonts w:ascii="新細明體" w:hAnsi="新細明體"/>
                <w:b/>
                <w:sz w:val="21"/>
              </w:rPr>
              <w:t>(D)</w:t>
            </w:r>
          </w:p>
        </w:tc>
        <w:tc>
          <w:tcPr>
            <w:tcW w:type="dxa" w:w="850"/>
          </w:tcPr>
          <w:p>
            <w:pPr>
              <w:jc w:val="center"/>
            </w:pPr>
            <w:r>
              <w:rPr>
                <w:rFonts w:ascii="新細明體" w:hAnsi="新細明體"/>
                <w:b/>
                <w:sz w:val="21"/>
              </w:rPr>
              <w:t>(A)</w:t>
            </w:r>
          </w:p>
        </w:tc>
        <w:tc>
          <w:tcPr>
            <w:tcW w:type="dxa" w:w="850"/>
          </w:tcPr>
          <w:p>
            <w:pPr>
              <w:jc w:val="center"/>
            </w:pPr>
            <w:r>
              <w:rPr>
                <w:rFonts w:ascii="新細明體" w:hAnsi="新細明體"/>
                <w:b/>
                <w:sz w:val="21"/>
              </w:rPr>
              <w:t>(A)</w:t>
            </w:r>
          </w:p>
        </w:tc>
        <w:tc>
          <w:tcPr>
            <w:tcW w:type="dxa" w:w="850"/>
          </w:tcPr>
          <w:p>
            <w:pPr>
              <w:jc w:val="center"/>
            </w:pPr>
            <w:r>
              <w:rPr>
                <w:rFonts w:ascii="新細明體" w:hAnsi="新細明體"/>
                <w:b/>
                <w:sz w:val="21"/>
              </w:rPr>
              <w:t>(C)</w:t>
            </w:r>
          </w:p>
        </w:tc>
        <w:tc>
          <w:tcPr>
            <w:tcW w:type="dxa" w:w="850"/>
          </w:tcPr>
          <w:p>
            <w:pPr>
              <w:jc w:val="center"/>
            </w:pPr>
            <w:r>
              <w:rPr>
                <w:rFonts w:ascii="新細明體" w:hAnsi="新細明體"/>
                <w:b/>
                <w:sz w:val="21"/>
              </w:rPr>
              <w:t>(B)</w:t>
            </w:r>
          </w:p>
        </w:tc>
        <w:tc>
          <w:tcPr>
            <w:tcW w:type="dxa" w:w="850"/>
          </w:tcPr>
          <w:p>
            <w:pPr>
              <w:jc w:val="center"/>
            </w:pPr>
            <w:r>
              <w:rPr>
                <w:rFonts w:ascii="新細明體" w:hAnsi="新細明體"/>
                <w:b/>
                <w:sz w:val="21"/>
              </w:rPr>
              <w:t>(C)</w:t>
            </w:r>
          </w:p>
        </w:tc>
        <w:tc>
          <w:tcPr>
            <w:tcW w:type="dxa" w:w="850"/>
          </w:tcPr>
          <w:p>
            <w:pPr>
              <w:jc w:val="center"/>
            </w:pPr>
            <w:r>
              <w:rPr>
                <w:rFonts w:ascii="新細明體" w:hAnsi="新細明體"/>
                <w:b/>
                <w:sz w:val="21"/>
              </w:rPr>
              <w:t>(C)</w:t>
            </w:r>
          </w:p>
        </w:tc>
        <w:tc>
          <w:tcPr>
            <w:tcW w:type="dxa" w:w="850"/>
          </w:tcPr>
          <w:p>
            <w:pPr>
              <w:jc w:val="center"/>
            </w:pPr>
            <w:r>
              <w:rPr>
                <w:rFonts w:ascii="新細明體" w:hAnsi="新細明體"/>
                <w:b/>
                <w:sz w:val="21"/>
              </w:rPr>
              <w:t>(A)</w:t>
            </w:r>
          </w:p>
        </w:tc>
        <w:tc>
          <w:tcPr>
            <w:tcW w:type="dxa" w:w="850"/>
          </w:tcPr>
          <w:p>
            <w:pPr>
              <w:jc w:val="center"/>
            </w:pPr>
            <w:r>
              <w:rPr>
                <w:rFonts w:ascii="新細明體" w:hAnsi="新細明體"/>
                <w:b/>
                <w:sz w:val="21"/>
              </w:rPr>
              <w:t>(B)</w:t>
            </w:r>
          </w:p>
        </w:tc>
      </w:tr>
    </w:tbl>
    <w:p>
      <w:pPr>
        <w:spacing w:before="120" w:after="200" w:line="300" w:lineRule="auto"/>
      </w:pPr>
    </w:p>
    <w:p>
      <w:pPr>
        <w:spacing w:after="60"/>
      </w:pPr>
      <w:r>
        <w:rPr>
          <w:rFonts w:ascii="新細明體" w:hAnsi="新細明體" w:eastAsia="新細明體"/>
          <w:b/>
          <w:sz w:val="22"/>
        </w:rPr>
        <w:t>【選項分布與連續答案統計分析】</w:t>
      </w:r>
    </w:p>
    <w:p>
      <w:pPr>
        <w:spacing w:after="60"/>
      </w:pPr>
      <w:r>
        <w:rPr>
          <w:rFonts w:ascii="新細明體" w:hAnsi="新細明體" w:eastAsia="新細明體"/>
          <w:sz w:val="20"/>
        </w:rPr>
        <w:t>• 選項 (A) 答對題數：3 題（第 3、4、9 題）</w:t>
      </w:r>
    </w:p>
    <w:p>
      <w:pPr>
        <w:spacing w:after="60"/>
      </w:pPr>
      <w:r>
        <w:rPr>
          <w:rFonts w:ascii="新細明體" w:hAnsi="新細明體" w:eastAsia="新細明體"/>
          <w:sz w:val="20"/>
        </w:rPr>
        <w:t>• 選項 (B) 答對題數：2 題（第 6、10 題）</w:t>
      </w:r>
    </w:p>
    <w:p>
      <w:pPr>
        <w:spacing w:after="60"/>
      </w:pPr>
      <w:r>
        <w:rPr>
          <w:rFonts w:ascii="新細明體" w:hAnsi="新細明體" w:eastAsia="新細明體"/>
          <w:sz w:val="20"/>
        </w:rPr>
        <w:t>• 選項 (C) 答對題數：3 題（第 5、7、8 題）</w:t>
      </w:r>
    </w:p>
    <w:p>
      <w:pPr>
        <w:spacing w:after="60"/>
      </w:pPr>
      <w:r>
        <w:rPr>
          <w:rFonts w:ascii="新細明體" w:hAnsi="新細明體" w:eastAsia="新細明體"/>
          <w:sz w:val="20"/>
        </w:rPr>
        <w:t>• 選項 (D) 答對題數：2 題（第 1、2 題）</w:t>
      </w:r>
    </w:p>
    <w:p>
      <w:pPr>
        <w:spacing w:after="60"/>
      </w:pPr>
      <w:r>
        <w:rPr>
          <w:rFonts w:ascii="新細明體" w:hAnsi="新細明體" w:eastAsia="新細明體"/>
          <w:sz w:val="20"/>
        </w:rPr>
        <w:t>• 總題數配比：10 題選擇題（A: 3, B: 2, C: 3, D: 2，分布極為均勻，符合會考命題規範）</w:t>
      </w:r>
    </w:p>
    <w:p>
      <w:pPr>
        <w:spacing w:after="60"/>
      </w:pPr>
      <w:r>
        <w:rPr>
          <w:rFonts w:ascii="新細明體" w:hAnsi="新細明體" w:eastAsia="新細明體"/>
          <w:sz w:val="20"/>
        </w:rPr>
        <w:t>• 最長連續相同答案數：2 題（分別出現於第 1–2 題的 (D)(D)、第 3–4 題的 (A)(A)、以及第 7–8 題的 (C)(C)）。</w:t>
      </w:r>
    </w:p>
    <w:p>
      <w:pPr>
        <w:spacing w:after="120"/>
      </w:pPr>
      <w:r>
        <w:rPr>
          <w:rFonts w:ascii="新細明體" w:hAnsi="新細明體" w:eastAsia="新細明體"/>
          <w:b/>
          <w:sz w:val="26"/>
        </w:rPr>
        <w:t>三、逐題詳解、驗算與迷思診斷分析</w:t>
      </w:r>
    </w:p>
    <w:p>
      <w:pPr>
        <w:spacing w:before="160" w:after="40"/>
      </w:pPr>
      <w:r>
        <w:rPr>
          <w:rFonts w:ascii="新細明體" w:hAnsi="新細明體" w:eastAsia="新細明體"/>
          <w:b/>
          <w:sz w:val="23"/>
        </w:rPr>
        <w:t>第 1 題【答案：(D) x^2 + 6x + 9】</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正方形邊長為 </w:t>
      </w:r>
      <m:oMath>
        <m:r>
          <m:t>(</m:t>
        </m:r>
        <m:r>
          <m:t>x+3</m:t>
        </m:r>
        <m:r>
          <m:t>)</m:t>
        </m:r>
      </m:oMath>
      <w:r>
        <w:rPr>
          <w:rFonts w:ascii="新細明體" w:hAnsi="新細明體" w:eastAsia="新細明體"/>
          <w:sz w:val="22"/>
        </w:rPr>
        <w:t xml:space="preserve"> 公分，其總面積為邊長的平方：</w:t>
      </w:r>
      <m:oMath>
        <m:sSup>
          <m:e>
            <m:r>
              <m:t>(x+3)</m:t>
            </m:r>
          </m:e>
          <m:sup>
            <m:r>
              <m:t>2</m:t>
            </m:r>
          </m:sup>
        </m:sSup>
      </m:oMath>
      <w:r>
        <w:rPr>
          <w:rFonts w:ascii="新細明體" w:hAnsi="新細明體" w:eastAsia="新細明體"/>
          <w:sz w:val="22"/>
        </w:rPr>
        <w:t xml:space="preserve"> 平方公分。</w:t>
        <w:br/>
      </w:r>
      <w:r>
        <w:rPr>
          <w:rFonts w:ascii="新細明體" w:hAnsi="新細明體" w:eastAsia="新細明體"/>
          <w:sz w:val="22"/>
        </w:rPr>
        <w:t xml:space="preserve">2. 根據和的平方公式 </w:t>
      </w:r>
      <m:oMath>
        <m:sSup>
          <m:e>
            <m:r>
              <m:t>(a+b)</m:t>
            </m:r>
          </m:e>
          <m:sup>
            <m:r>
              <m:t>2</m:t>
            </m:r>
          </m:sup>
        </m:sSup>
        <m:r>
          <m:t> = </m:t>
        </m:r>
        <m:sSup>
          <m:e>
            <m:r>
              <m:t>a</m:t>
            </m:r>
          </m:e>
          <m:sup>
            <m:r>
              <m:t>2</m:t>
            </m:r>
          </m:sup>
        </m:sSup>
        <m:r>
          <m:t> + 2ab + </m:t>
        </m:r>
        <m:sSup>
          <m:e>
            <m:r>
              <m:t>b</m:t>
            </m:r>
          </m:e>
          <m:sup>
            <m:r>
              <m:t>2</m:t>
            </m:r>
          </m:sup>
        </m:sSup>
      </m:oMath>
      <w:r>
        <w:rPr>
          <w:rFonts w:ascii="新細明體" w:hAnsi="新細明體" w:eastAsia="新細明體"/>
          <w:sz w:val="22"/>
        </w:rPr>
        <w:t>（南一課本8上第1-1節，頁8）：</w:t>
        <w:br/>
      </w:r>
      <w:r>
        <w:rPr>
          <w:rFonts w:ascii="新細明體" w:hAnsi="新細明體" w:eastAsia="新細明體"/>
          <w:sz w:val="22"/>
        </w:rPr>
        <w:t xml:space="preserve">   展開可得：</w:t>
      </w:r>
      <m:oMath>
        <m:sSup>
          <m:e>
            <m:r>
              <m:t>(x+3)</m:t>
            </m:r>
          </m:e>
          <m:sup>
            <m:r>
              <m:t>2</m:t>
            </m:r>
          </m:sup>
        </m:sSup>
        <m:r>
          <m:t> = </m:t>
        </m:r>
        <m:sSup>
          <m:e>
            <m:r>
              <m:t>x</m:t>
            </m:r>
          </m:e>
          <m:sup>
            <m:r>
              <m:t>2</m:t>
            </m:r>
          </m:sup>
        </m:sSup>
        <m:r>
          <m:t> + 2 × x × 3 + </m:t>
        </m:r>
        <m:sSup>
          <m:e>
            <m:r>
              <m:t>3</m:t>
            </m:r>
          </m:e>
          <m:sup>
            <m:r>
              <m:t>2</m:t>
            </m:r>
          </m:sup>
        </m:sSup>
        <m:r>
          <m:t> = </m:t>
        </m:r>
        <m:sSup>
          <m:e>
            <m:r>
              <m:t>x</m:t>
            </m:r>
          </m:e>
          <m:sup>
            <m:r>
              <m:t>2</m:t>
            </m:r>
          </m:sup>
        </m:sSup>
        <m:r>
          <m:t> + 6x + 9</m:t>
        </m:r>
      </m:oMath>
      <w:r>
        <w:rPr>
          <w:rFonts w:ascii="新細明體" w:hAnsi="新細明體" w:eastAsia="新細明體"/>
          <w:sz w:val="22"/>
        </w:rPr>
        <w:t>（平方公分）。</w:t>
        <w:br/>
      </w:r>
      <w:r>
        <w:rPr>
          <w:rFonts w:ascii="新細明體" w:hAnsi="新細明體" w:eastAsia="新細明體"/>
          <w:sz w:val="22"/>
        </w:rPr>
        <w:t xml:space="preserve">3. 亦可以幾何區域面積和驗算：正方形甲面積為 </w:t>
      </w:r>
      <m:oMath>
        <m:sSup>
          <m:e>
            <m:r>
              <m:t>x</m:t>
            </m:r>
          </m:e>
          <m:sup>
            <m:r>
              <m:t>2</m:t>
            </m:r>
          </m:sup>
        </m:sSup>
      </m:oMath>
      <w:r>
        <w:rPr>
          <w:rFonts w:ascii="新細明體" w:hAnsi="新細明體" w:eastAsia="新細明體"/>
          <w:sz w:val="22"/>
        </w:rPr>
        <w:t xml:space="preserve">，長方形乙與丙面積各為 </w:t>
      </w:r>
      <m:oMath>
        <m:r>
          <m:t>3x</m:t>
        </m:r>
      </m:oMath>
      <w:r>
        <w:rPr>
          <w:rFonts w:ascii="新細明體" w:hAnsi="新細明體" w:eastAsia="新細明體"/>
          <w:sz w:val="22"/>
        </w:rPr>
        <w:t xml:space="preserve">，正方形丁面積為 </w:t>
      </w:r>
      <m:oMath>
        <m:r>
          <m:t>9</m:t>
        </m:r>
      </m:oMath>
      <w:r>
        <w:rPr>
          <w:rFonts w:ascii="新細明體" w:hAnsi="新細明體" w:eastAsia="新細明體"/>
          <w:sz w:val="22"/>
        </w:rPr>
        <w:t>。</w:t>
        <w:br/>
      </w:r>
      <w:r>
        <w:rPr>
          <w:rFonts w:ascii="新細明體" w:hAnsi="新細明體" w:eastAsia="新細明體"/>
          <w:sz w:val="22"/>
        </w:rPr>
        <w:t xml:space="preserve">   四個區域面積加總：</w:t>
      </w:r>
      <m:oMath>
        <m:sSup>
          <m:e>
            <m:r>
              <m:t>x</m:t>
            </m:r>
          </m:e>
          <m:sup>
            <m:r>
              <m:t>2</m:t>
            </m:r>
          </m:sup>
        </m:sSup>
        <m:r>
          <m:t> + 3x + 3x + 9 = </m:t>
        </m:r>
        <m:sSup>
          <m:e>
            <m:r>
              <m:t>x</m:t>
            </m:r>
          </m:e>
          <m:sup>
            <m:r>
              <m:t>2</m:t>
            </m:r>
          </m:sup>
        </m:sSup>
        <m:r>
          <m:t> + 6x + 9</m:t>
        </m:r>
      </m:oMath>
      <w:r>
        <w:rPr>
          <w:rFonts w:ascii="新細明體" w:hAnsi="新細明體" w:eastAsia="新細明體"/>
          <w:sz w:val="22"/>
        </w:rPr>
        <w:t>。</w:t>
        <w:br/>
        <w:br/>
      </w:r>
      <w:r>
        <w:rPr>
          <w:rFonts w:ascii="新細明體" w:hAnsi="新細明體" w:eastAsia="新細明體"/>
          <w:b/>
          <w:sz w:val="22"/>
        </w:rPr>
        <w:t>【驗算步驟】</w:t>
        <w:br/>
      </w:r>
      <w:r>
        <w:rPr>
          <w:rFonts w:ascii="新細明體" w:hAnsi="新細明體" w:eastAsia="新細明體"/>
          <w:sz w:val="22"/>
        </w:rPr>
        <w:t xml:space="preserve">代入特殊值 </w:t>
      </w:r>
      <m:oMath>
        <m:r>
          <m:t>x = 1</m:t>
        </m:r>
      </m:oMath>
      <w:r>
        <w:rPr>
          <w:rFonts w:ascii="新細明體" w:hAnsi="新細明體" w:eastAsia="新細明體"/>
          <w:sz w:val="22"/>
        </w:rPr>
        <w:t xml:space="preserve"> 進行數值驗算：</w:t>
        <w:br/>
      </w:r>
      <w:r>
        <w:rPr>
          <w:rFonts w:ascii="新細明體" w:hAnsi="新細明體" w:eastAsia="新細明體"/>
          <w:sz w:val="22"/>
        </w:rPr>
        <w:t xml:space="preserve">原正方形邊長為 </w:t>
      </w:r>
      <m:oMath>
        <m:r>
          <m:t>1 + 3 = 4</m:t>
        </m:r>
      </m:oMath>
      <w:r>
        <w:rPr>
          <w:rFonts w:ascii="新細明體" w:hAnsi="新細明體" w:eastAsia="新細明體"/>
          <w:sz w:val="22"/>
        </w:rPr>
        <w:t xml:space="preserve"> 公分，面積為 </w:t>
      </w:r>
      <m:oMath>
        <m:sSup>
          <m:e>
            <m:r>
              <m:t>4</m:t>
            </m:r>
          </m:e>
          <m:sup>
            <m:r>
              <m:t>2</m:t>
            </m:r>
          </m:sup>
        </m:sSup>
        <m:r>
          <m:t> = 16</m:t>
        </m:r>
      </m:oMath>
      <w:r>
        <w:rPr>
          <w:rFonts w:ascii="新細明體" w:hAnsi="新細明體" w:eastAsia="新細明體"/>
          <w:sz w:val="22"/>
        </w:rPr>
        <w:t xml:space="preserve"> 平方公分。</w:t>
        <w:br/>
      </w:r>
      <w:r>
        <w:rPr>
          <w:rFonts w:ascii="新細明體" w:hAnsi="新細明體" w:eastAsia="新細明體"/>
          <w:sz w:val="22"/>
        </w:rPr>
        <w:t>代入展開多項式：</w:t>
      </w:r>
      <m:oMath>
        <m:sSup>
          <m:e>
            <m:r>
              <m:t>1</m:t>
            </m:r>
          </m:e>
          <m:sup>
            <m:r>
              <m:t>2</m:t>
            </m:r>
          </m:sup>
        </m:sSup>
        <m:r>
          <m:t> + 6(1) + 9 = 1 + 6 + 9 = 16</m:t>
        </m:r>
      </m:oMath>
      <w:r>
        <w:rPr>
          <w:rFonts w:ascii="新細明體" w:hAnsi="新細明體" w:eastAsia="新細明體"/>
          <w:sz w:val="22"/>
        </w:rPr>
        <w:t xml:space="preserve"> 平方公分。兩者計算結果完全一致！</w:t>
        <w:br/>
        <w:br/>
      </w:r>
      <w:r>
        <w:rPr>
          <w:rFonts w:ascii="新細明體" w:hAnsi="新細明體" w:eastAsia="新細明體"/>
          <w:b/>
          <w:sz w:val="22"/>
        </w:rPr>
        <w:t>【迷思診斷與錯誤選項分析】</w:t>
        <w:br/>
      </w:r>
      <w:r>
        <w:rPr>
          <w:rFonts w:ascii="新細明體" w:hAnsi="新細明體" w:eastAsia="新細明體"/>
          <w:sz w:val="22"/>
        </w:rPr>
        <w:t xml:space="preserve">學生最常選錯的選項為 </w:t>
      </w:r>
      <m:oMath>
        <m:sSup>
          <m:e>
            <m:r>
              <m:t>x</m:t>
            </m:r>
          </m:e>
          <m:sup>
            <m:r>
              <m:t>2</m:t>
            </m:r>
          </m:sup>
        </m:sSup>
        <m:r>
          <m:t> + 9</m:t>
        </m:r>
      </m:oMath>
      <w:r>
        <w:rPr>
          <w:rFonts w:ascii="新細明體" w:hAnsi="新細明體" w:eastAsia="新細明體"/>
          <w:sz w:val="22"/>
        </w:rPr>
        <w:t xml:space="preserve">。主要原因在於學生常犯「指數對加法的分配律迷思」（南一課本8上1-1，頁10），錯誤地將 </w:t>
      </w:r>
      <m:oMath>
        <m:sSup>
          <m:e>
            <m:r>
              <m:t>(x+3)</m:t>
            </m:r>
          </m:e>
          <m:sup>
            <m:r>
              <m:t>2</m:t>
            </m:r>
          </m:sup>
        </m:sSup>
      </m:oMath>
      <w:r>
        <w:rPr>
          <w:rFonts w:ascii="新細明體" w:hAnsi="新細明體" w:eastAsia="新細明體"/>
          <w:sz w:val="22"/>
        </w:rPr>
        <w:t xml:space="preserve"> 直接拆開寫成 </w:t>
      </w:r>
      <m:oMath>
        <m:sSup>
          <m:e>
            <m:r>
              <m:t>x</m:t>
            </m:r>
          </m:e>
          <m:sup>
            <m:r>
              <m:t>2</m:t>
            </m:r>
          </m:sup>
        </m:sSup>
        <m:r>
          <m:t> + </m:t>
        </m:r>
        <m:sSup>
          <m:e>
            <m:r>
              <m:t>3</m:t>
            </m:r>
          </m:e>
          <m:sup>
            <m:r>
              <m:t>2</m:t>
            </m:r>
          </m:sup>
        </m:sSup>
      </m:oMath>
      <w:r>
        <w:rPr>
          <w:rFonts w:ascii="新細明體" w:hAnsi="新細明體" w:eastAsia="新細明體"/>
          <w:sz w:val="22"/>
        </w:rPr>
        <w:t xml:space="preserve">，完全遺漏了中間的交叉項 </w:t>
      </w:r>
      <m:oMath>
        <m:r>
          <m:t>2ab = 6x</m:t>
        </m:r>
      </m:oMath>
      <w:r>
        <w:rPr>
          <w:rFonts w:ascii="新細明體" w:hAnsi="新細明體" w:eastAsia="新細明體"/>
          <w:sz w:val="22"/>
        </w:rPr>
        <w:t xml:space="preserve">。教學上應透過幾何圖形分割（長方形乙與丙的面積累積）強化對中間項 </w:t>
      </w:r>
      <m:oMath>
        <m:r>
          <m:t>2ab</m:t>
        </m:r>
      </m:oMath>
      <w:r>
        <w:rPr>
          <w:rFonts w:ascii="新細明體" w:hAnsi="新細明體" w:eastAsia="新細明體"/>
          <w:sz w:val="22"/>
        </w:rPr>
        <w:t xml:space="preserve"> 的視覺理解。</w:t>
      </w:r>
    </w:p>
    <w:p>
      <w:pPr>
        <w:spacing w:before="160" w:after="40"/>
      </w:pPr>
      <w:r>
        <w:rPr>
          <w:rFonts w:ascii="新細明體" w:hAnsi="新細明體" w:eastAsia="新細明體"/>
          <w:b/>
          <w:sz w:val="23"/>
        </w:rPr>
        <w:t>第 2 題【答案：(D) 39204】</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將 </w:t>
      </w:r>
      <m:oMath>
        <m:r>
          <m:t>198</m:t>
        </m:r>
      </m:oMath>
      <w:r>
        <w:rPr>
          <w:rFonts w:ascii="新細明體" w:hAnsi="新細明體" w:eastAsia="新細明體"/>
          <w:sz w:val="22"/>
        </w:rPr>
        <w:t xml:space="preserve"> 表示為基準數 </w:t>
      </w:r>
      <m:oMath>
        <m:r>
          <m:t>200</m:t>
        </m:r>
      </m:oMath>
      <w:r>
        <w:rPr>
          <w:rFonts w:ascii="新細明體" w:hAnsi="新細明體" w:eastAsia="新細明體"/>
          <w:sz w:val="22"/>
        </w:rPr>
        <w:t xml:space="preserve"> 與 </w:t>
      </w:r>
      <m:oMath>
        <m:r>
          <m:t>2</m:t>
        </m:r>
      </m:oMath>
      <w:r>
        <w:rPr>
          <w:rFonts w:ascii="新細明體" w:hAnsi="新細明體" w:eastAsia="新細明體"/>
          <w:sz w:val="22"/>
        </w:rPr>
        <w:t xml:space="preserve"> 的差，即 </w:t>
      </w:r>
      <m:oMath>
        <m:r>
          <m:t>198 = 200 - 2</m:t>
        </m:r>
      </m:oMath>
      <w:r>
        <w:rPr>
          <w:rFonts w:ascii="新細明體" w:hAnsi="新細明體" w:eastAsia="新細明體"/>
          <w:sz w:val="22"/>
        </w:rPr>
        <w:t>。</w:t>
        <w:br/>
      </w:r>
      <w:r>
        <w:rPr>
          <w:rFonts w:ascii="新細明體" w:hAnsi="新細明體" w:eastAsia="新細明體"/>
          <w:sz w:val="22"/>
        </w:rPr>
        <w:t xml:space="preserve">2. 根據差的平方公式 </w:t>
      </w:r>
      <m:oMath>
        <m:sSup>
          <m:e>
            <m:r>
              <m:t>(a-b)</m:t>
            </m:r>
          </m:e>
          <m:sup>
            <m:r>
              <m:t>2</m:t>
            </m:r>
          </m:sup>
        </m:sSup>
        <m:r>
          <m:t> = </m:t>
        </m:r>
        <m:sSup>
          <m:e>
            <m:r>
              <m:t>a</m:t>
            </m:r>
          </m:e>
          <m:sup>
            <m:r>
              <m:t>2</m:t>
            </m:r>
          </m:sup>
        </m:sSup>
        <m:r>
          <m:t> - 2ab + </m:t>
        </m:r>
        <m:sSup>
          <m:e>
            <m:r>
              <m:t>b</m:t>
            </m:r>
          </m:e>
          <m:sup>
            <m:r>
              <m:t>2</m:t>
            </m:r>
          </m:sup>
        </m:sSup>
      </m:oMath>
      <w:r>
        <w:rPr>
          <w:rFonts w:ascii="新細明體" w:hAnsi="新細明體" w:eastAsia="新細明體"/>
          <w:sz w:val="22"/>
        </w:rPr>
        <w:t>（南一課本8上第1-1節，頁10）：</w:t>
        <w:br/>
      </w:r>
      <w:r>
        <w:rPr>
          <w:rFonts w:ascii="新細明體" w:hAnsi="新細明體" w:eastAsia="新細明體"/>
          <w:sz w:val="22"/>
        </w:rPr>
        <w:t xml:space="preserve">   </w:t>
      </w:r>
      <m:oMath>
        <m:sSup>
          <m:e>
            <m:r>
              <m:t>198</m:t>
            </m:r>
          </m:e>
          <m:sup>
            <m:r>
              <m:t>2</m:t>
            </m:r>
          </m:sup>
        </m:sSup>
        <m:r>
          <m:t> = </m:t>
        </m:r>
        <m:sSup>
          <m:e>
            <m:r>
              <m:t>(200 - 2)</m:t>
            </m:r>
          </m:e>
          <m:sup>
            <m:r>
              <m:t>2</m:t>
            </m:r>
          </m:sup>
        </m:sSup>
        <m:r>
          <m:t> = </m:t>
        </m:r>
        <m:sSup>
          <m:e>
            <m:r>
              <m:t>200</m:t>
            </m:r>
          </m:e>
          <m:sup>
            <m:r>
              <m:t>2</m:t>
            </m:r>
          </m:sup>
        </m:sSup>
        <m:r>
          <m:t> - 2 × 200 × 2 + </m:t>
        </m:r>
        <m:sSup>
          <m:e>
            <m:r>
              <m:t>2</m:t>
            </m:r>
          </m:e>
          <m:sup>
            <m:r>
              <m:t>2</m:t>
            </m:r>
          </m:sup>
        </m:sSup>
      </m:oMath>
      <w:r>
        <w:rPr>
          <w:rFonts w:ascii="新細明體" w:hAnsi="新細明體" w:eastAsia="新細明體"/>
          <w:sz w:val="22"/>
        </w:rPr>
        <w:br/>
      </w:r>
      <w:r>
        <w:rPr>
          <w:rFonts w:ascii="新細明體" w:hAnsi="新細明體" w:eastAsia="新細明體"/>
          <w:sz w:val="22"/>
        </w:rPr>
        <w:t xml:space="preserve">   </w:t>
      </w:r>
      <m:oMath>
        <m:r>
          <m:t>= 40000 - 800 + 4 = 39204</m:t>
        </m:r>
      </m:oMath>
      <w:r>
        <w:rPr>
          <w:rFonts w:ascii="新細明體" w:hAnsi="新細明體" w:eastAsia="新細明體"/>
          <w:sz w:val="22"/>
        </w:rPr>
        <w:t>。</w:t>
        <w:br/>
        <w:br/>
      </w:r>
      <w:r>
        <w:rPr>
          <w:rFonts w:ascii="新細明體" w:hAnsi="新細明體" w:eastAsia="新細明體"/>
          <w:b/>
          <w:sz w:val="22"/>
        </w:rPr>
        <w:t>【驗算步驟】</w:t>
        <w:br/>
      </w:r>
      <w:r>
        <w:rPr>
          <w:rFonts w:ascii="新細明體" w:hAnsi="新細明體" w:eastAsia="新細明體"/>
          <w:sz w:val="22"/>
        </w:rPr>
        <w:t>利用直式乘法與乘法分配律進行驗算：</w:t>
        <w:br/>
      </w:r>
      <w:r>
        <w:rPr>
          <w:rFonts w:ascii="新細明體" w:hAnsi="新細明體" w:eastAsia="新細明體"/>
          <w:sz w:val="22"/>
        </w:rPr>
      </w:r>
      <m:oMath>
        <m:r>
          <m:t>198 × 198 = 198 × (200 - 2) = 39600 - 396 = 39204</m:t>
        </m:r>
      </m:oMath>
      <w:r>
        <w:rPr>
          <w:rFonts w:ascii="新細明體" w:hAnsi="新細明體" w:eastAsia="新細明體"/>
          <w:sz w:val="22"/>
        </w:rPr>
        <w:t>。計算精確無誤！</w:t>
        <w:br/>
        <w:br/>
      </w:r>
      <w:r>
        <w:rPr>
          <w:rFonts w:ascii="新細明體" w:hAnsi="新細明體" w:eastAsia="新細明體"/>
          <w:b/>
          <w:sz w:val="22"/>
        </w:rPr>
        <w:t>【迷思診斷與錯誤選項分析】</w:t>
        <w:br/>
      </w:r>
      <w:r>
        <w:rPr>
          <w:rFonts w:ascii="新細明體" w:hAnsi="新細明體" w:eastAsia="新細明體"/>
          <w:sz w:val="22"/>
        </w:rPr>
        <w:t xml:space="preserve">學生最容易選錯的選項為 </w:t>
      </w:r>
      <m:oMath>
        <m:r>
          <m:t>39604</m:t>
        </m:r>
      </m:oMath>
      <w:r>
        <w:rPr>
          <w:rFonts w:ascii="新細明體" w:hAnsi="新細明體" w:eastAsia="新細明體"/>
          <w:sz w:val="22"/>
        </w:rPr>
        <w:t xml:space="preserve">。此錯誤導因於學生在應用公式時，中間項減法誤算為 </w:t>
      </w:r>
      <m:oMath>
        <m:r>
          <m:t>40000 - 400 + 4 = 39604</m:t>
        </m:r>
      </m:oMath>
      <w:r>
        <w:rPr>
          <w:rFonts w:ascii="新細明體" w:hAnsi="新細明體" w:eastAsia="新細明體"/>
          <w:sz w:val="22"/>
        </w:rPr>
        <w:t xml:space="preserve">，即誤將 </w:t>
      </w:r>
      <m:oMath>
        <m:r>
          <m:t>2ab</m:t>
        </m:r>
      </m:oMath>
      <w:r>
        <w:rPr>
          <w:rFonts w:ascii="新細明體" w:hAnsi="新細明體" w:eastAsia="新細明體"/>
          <w:sz w:val="22"/>
        </w:rPr>
        <w:t xml:space="preserve"> 中的 </w:t>
      </w:r>
      <m:oMath>
        <m:r>
          <m:t>b = 2</m:t>
        </m:r>
      </m:oMath>
      <w:r>
        <w:rPr>
          <w:rFonts w:ascii="新細明體" w:hAnsi="新細明體" w:eastAsia="新細明體"/>
          <w:sz w:val="22"/>
        </w:rPr>
        <w:t xml:space="preserve"> 算成 </w:t>
      </w:r>
      <m:oMath>
        <m:r>
          <m:t>1</m:t>
        </m:r>
      </m:oMath>
      <w:r>
        <w:rPr>
          <w:rFonts w:ascii="新細明體" w:hAnsi="新細明體" w:eastAsia="新細明體"/>
          <w:sz w:val="22"/>
        </w:rPr>
        <w:t xml:space="preserve">；或是將符號誤記為加法。備課時應提醒學生確認 </w:t>
      </w:r>
      <m:oMath>
        <m:r>
          <m:t>a</m:t>
        </m:r>
      </m:oMath>
      <w:r>
        <w:rPr>
          <w:rFonts w:ascii="新細明體" w:hAnsi="新細明體" w:eastAsia="新細明體"/>
          <w:sz w:val="22"/>
        </w:rPr>
        <w:t xml:space="preserve"> 與 </w:t>
      </w:r>
      <m:oMath>
        <m:r>
          <m:t>b</m:t>
        </m:r>
      </m:oMath>
      <w:r>
        <w:rPr>
          <w:rFonts w:ascii="新細明體" w:hAnsi="新細明體" w:eastAsia="新細明體"/>
          <w:sz w:val="22"/>
        </w:rPr>
        <w:t xml:space="preserve"> 的實際數值。</w:t>
      </w:r>
    </w:p>
    <w:p>
      <w:pPr>
        <w:spacing w:before="160" w:after="40"/>
      </w:pPr>
      <w:r>
        <w:rPr>
          <w:rFonts w:ascii="新細明體" w:hAnsi="新細明體" w:eastAsia="新細明體"/>
          <w:b/>
          <w:sz w:val="23"/>
        </w:rPr>
        <w:t>第 3 題【答案：(A) 8】</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對於分式 </w:t>
      </w:r>
      <m:oMath>
        <m:f>
          <m:num>
            <m:r>
              <m:t>8</m:t>
            </m:r>
          </m:num>
          <m:den>
            <m:r>
              <m:t>3 - </m:t>
            </m:r>
            <m:rad>
              <m:radPr>
                <m:degHide m:val="1"/>
              </m:radPr>
              <m:deg/>
              <m:e>
                <m:r>
                  <m:t>5</m:t>
                </m:r>
              </m:e>
            </m:rad>
          </m:den>
        </m:f>
      </m:oMath>
      <w:r>
        <w:rPr>
          <w:rFonts w:ascii="新細明體" w:hAnsi="新細明體" w:eastAsia="新細明體"/>
          <w:sz w:val="22"/>
        </w:rPr>
        <w:t xml:space="preserve">，利用平方差公式 </w:t>
      </w:r>
      <m:oMath>
        <m:r>
          <m:t>(a+b)(a-b) = </m:t>
        </m:r>
        <m:sSup>
          <m:e>
            <m:r>
              <m:t>a</m:t>
            </m:r>
          </m:e>
          <m:sup>
            <m:r>
              <m:t>2</m:t>
            </m:r>
          </m:sup>
        </m:sSup>
        <m:r>
          <m:t> - </m:t>
        </m:r>
        <m:sSup>
          <m:e>
            <m:r>
              <m:t>b</m:t>
            </m:r>
          </m:e>
          <m:sup>
            <m:r>
              <m:t>2</m:t>
            </m:r>
          </m:sup>
        </m:sSup>
      </m:oMath>
      <w:r>
        <w:rPr>
          <w:rFonts w:ascii="新細明體" w:hAnsi="新細明體" w:eastAsia="新細明體"/>
          <w:sz w:val="22"/>
        </w:rPr>
        <w:t>（南一課本8上1-1，頁12）進行分母有理化：</w:t>
        <w:br/>
      </w:r>
      <w:r>
        <w:rPr>
          <w:rFonts w:ascii="新細明體" w:hAnsi="新細明體" w:eastAsia="新細明體"/>
          <w:sz w:val="22"/>
        </w:rPr>
        <w:t xml:space="preserve">   分子分母同乘以 </w:t>
      </w:r>
      <m:oMath>
        <m:r>
          <m:t>3 + </m:t>
        </m:r>
        <m:rad>
          <m:radPr>
            <m:degHide m:val="1"/>
          </m:radPr>
          <m:deg/>
          <m:e>
            <m:r>
              <m:t>5</m:t>
            </m:r>
          </m:e>
        </m:rad>
      </m:oMath>
      <w:r>
        <w:rPr>
          <w:rFonts w:ascii="新細明體" w:hAnsi="新細明體" w:eastAsia="新細明體"/>
          <w:sz w:val="22"/>
        </w:rPr>
        <w:t>：</w:t>
        <w:br/>
      </w:r>
      <w:r>
        <w:rPr>
          <w:rFonts w:ascii="新細明體" w:hAnsi="新細明體" w:eastAsia="新細明體"/>
          <w:sz w:val="22"/>
        </w:rPr>
        <w:t xml:space="preserve">   </w:t>
      </w:r>
      <m:oMath>
        <m:f>
          <m:num>
            <m:r>
              <m:t>8</m:t>
            </m:r>
          </m:num>
          <m:den>
            <m:r>
              <m:t>3 - </m:t>
            </m:r>
            <m:rad>
              <m:radPr>
                <m:degHide m:val="1"/>
              </m:radPr>
              <m:deg/>
              <m:e>
                <m:r>
                  <m:t>5</m:t>
                </m:r>
              </m:e>
            </m:rad>
          </m:den>
        </m:f>
        <m:r>
          <m:t> = </m:t>
        </m:r>
        <m:f>
          <m:num>
            <m:r>
              <m:t>8(3 + </m:t>
            </m:r>
            <m:rad>
              <m:radPr>
                <m:degHide m:val="1"/>
              </m:radPr>
              <m:deg/>
              <m:e>
                <m:r>
                  <m:t>5</m:t>
                </m:r>
              </m:e>
            </m:rad>
            <m:r>
              <m:t>)</m:t>
            </m:r>
          </m:num>
          <m:den>
            <m:r>
              <m:t>(3 - </m:t>
            </m:r>
            <m:rad>
              <m:radPr>
                <m:degHide m:val="1"/>
              </m:radPr>
              <m:deg/>
              <m:e>
                <m:r>
                  <m:t>5</m:t>
                </m:r>
              </m:e>
            </m:rad>
            <m:r>
              <m:t>)(3 + </m:t>
            </m:r>
            <m:rad>
              <m:radPr>
                <m:degHide m:val="1"/>
              </m:radPr>
              <m:deg/>
              <m:e>
                <m:r>
                  <m:t>5</m:t>
                </m:r>
              </m:e>
            </m:rad>
            <m:r>
              <m:t>)</m:t>
            </m:r>
          </m:den>
        </m:f>
      </m:oMath>
      <w:r>
        <w:rPr>
          <w:rFonts w:ascii="新細明體" w:hAnsi="新細明體" w:eastAsia="新細明體"/>
          <w:sz w:val="22"/>
        </w:rPr>
        <w:br/>
      </w:r>
      <w:r>
        <w:rPr>
          <w:rFonts w:ascii="新細明體" w:hAnsi="新細明體" w:eastAsia="新細明體"/>
          <w:sz w:val="22"/>
        </w:rPr>
        <w:t>2. 分母展開：</w:t>
      </w:r>
      <m:oMath>
        <m:sSup>
          <m:e>
            <m:r>
              <m:t>3</m:t>
            </m:r>
          </m:e>
          <m:sup>
            <m:r>
              <m:t>2</m:t>
            </m:r>
          </m:sup>
        </m:sSup>
        <m:r>
          <m:t> - (</m:t>
        </m:r>
        <m:rad>
          <m:radPr>
            <m:degHide m:val="1"/>
          </m:radPr>
          <m:deg/>
          <m:e>
            <m:r>
              <m:t>5</m:t>
            </m:r>
          </m:e>
        </m:rad>
        <m:sSup>
          <m:e>
            <m:r>
              <m:t>)</m:t>
            </m:r>
          </m:e>
          <m:sup>
            <m:r>
              <m:t>2</m:t>
            </m:r>
          </m:sup>
        </m:sSup>
        <m:r>
          <m:t> = 9 - 5 = 4</m:t>
        </m:r>
      </m:oMath>
      <w:r>
        <w:rPr>
          <w:rFonts w:ascii="新細明體" w:hAnsi="新細明體" w:eastAsia="新細明體"/>
          <w:sz w:val="22"/>
        </w:rPr>
        <w:t>。</w:t>
        <w:br/>
      </w:r>
      <w:r>
        <w:rPr>
          <w:rFonts w:ascii="新細明體" w:hAnsi="新細明體" w:eastAsia="新細明體"/>
          <w:sz w:val="22"/>
        </w:rPr>
        <w:t>3. 約分計算：</w:t>
      </w:r>
      <m:oMath>
        <m:f>
          <m:num>
            <m:r>
              <m:t>8(3 + </m:t>
            </m:r>
            <m:rad>
              <m:radPr>
                <m:degHide m:val="1"/>
              </m:radPr>
              <m:deg/>
              <m:e>
                <m:r>
                  <m:t>5</m:t>
                </m:r>
              </m:e>
            </m:rad>
            <m:r>
              <m:t>)</m:t>
            </m:r>
          </m:num>
          <m:den>
            <m:r>
              <m:t>4</m:t>
            </m:r>
          </m:den>
        </m:f>
        <m:r>
          <m:t> = 2(3 + </m:t>
        </m:r>
        <m:rad>
          <m:radPr>
            <m:degHide m:val="1"/>
          </m:radPr>
          <m:deg/>
          <m:e>
            <m:r>
              <m:t>5</m:t>
            </m:r>
          </m:e>
        </m:rad>
        <m:r>
          <m:t>) = 6 + 2</m:t>
        </m:r>
        <m:rad>
          <m:radPr>
            <m:degHide m:val="1"/>
          </m:radPr>
          <m:deg/>
          <m:e>
            <m:r>
              <m:t>5</m:t>
            </m:r>
          </m:e>
        </m:rad>
      </m:oMath>
      <w:r>
        <w:rPr>
          <w:rFonts w:ascii="新細明體" w:hAnsi="新細明體" w:eastAsia="新細明體"/>
          <w:sz w:val="22"/>
        </w:rPr>
        <w:t>。</w:t>
        <w:br/>
      </w:r>
      <w:r>
        <w:rPr>
          <w:rFonts w:ascii="新細明體" w:hAnsi="新細明體" w:eastAsia="新細明體"/>
          <w:sz w:val="22"/>
        </w:rPr>
        <w:t xml:space="preserve">4. 對照 </w:t>
      </w:r>
      <m:oMath>
        <m:r>
          <m:t>a + b</m:t>
        </m:r>
        <m:rad>
          <m:radPr>
            <m:degHide m:val="1"/>
          </m:radPr>
          <m:deg/>
          <m:e>
            <m:r>
              <m:t>5</m:t>
            </m:r>
          </m:e>
        </m:rad>
      </m:oMath>
      <w:r>
        <w:rPr>
          <w:rFonts w:ascii="新細明體" w:hAnsi="新細明體" w:eastAsia="新細明體"/>
          <w:sz w:val="22"/>
        </w:rPr>
        <w:t xml:space="preserve">，可得整數 </w:t>
      </w:r>
      <m:oMath>
        <m:r>
          <m:t>a = 6, b = 2</m:t>
        </m:r>
      </m:oMath>
      <w:r>
        <w:rPr>
          <w:rFonts w:ascii="新細明體" w:hAnsi="新細明體" w:eastAsia="新細明體"/>
          <w:sz w:val="22"/>
        </w:rPr>
        <w:t>。</w:t>
        <w:br/>
      </w:r>
      <w:r>
        <w:rPr>
          <w:rFonts w:ascii="新細明體" w:hAnsi="新細明體" w:eastAsia="新細明體"/>
          <w:sz w:val="22"/>
        </w:rPr>
        <w:t xml:space="preserve">   故 </w:t>
      </w:r>
      <m:oMath>
        <m:r>
          <m:t>a + b = 6 + 2 = 8</m:t>
        </m:r>
      </m:oMath>
      <w:r>
        <w:rPr>
          <w:rFonts w:ascii="新細明體" w:hAnsi="新細明體" w:eastAsia="新細明體"/>
          <w:sz w:val="22"/>
        </w:rPr>
        <w:t>。</w:t>
        <w:br/>
        <w:br/>
      </w:r>
      <w:r>
        <w:rPr>
          <w:rFonts w:ascii="新細明體" w:hAnsi="新細明體" w:eastAsia="新細明體"/>
          <w:b/>
          <w:sz w:val="22"/>
        </w:rPr>
        <w:t>【驗算步驟】</w:t>
        <w:br/>
      </w:r>
      <w:r>
        <w:rPr>
          <w:rFonts w:ascii="新細明體" w:hAnsi="新細明體" w:eastAsia="新細明體"/>
          <w:sz w:val="22"/>
        </w:rPr>
        <w:t xml:space="preserve">檢驗 </w:t>
      </w:r>
      <m:oMath>
        <m:r>
          <m:t>(6 + 2</m:t>
        </m:r>
        <m:rad>
          <m:radPr>
            <m:degHide m:val="1"/>
          </m:radPr>
          <m:deg/>
          <m:e>
            <m:r>
              <m:t>5</m:t>
            </m:r>
          </m:e>
        </m:rad>
        <m:r>
          <m:t>)(3 - </m:t>
        </m:r>
        <m:rad>
          <m:radPr>
            <m:degHide m:val="1"/>
          </m:radPr>
          <m:deg/>
          <m:e>
            <m:r>
              <m:t>5</m:t>
            </m:r>
          </m:e>
        </m:rad>
        <m:r>
          <m:t>)</m:t>
        </m:r>
      </m:oMath>
      <w:r>
        <w:rPr>
          <w:rFonts w:ascii="新細明體" w:hAnsi="新細明體" w:eastAsia="新細明體"/>
          <w:sz w:val="22"/>
        </w:rPr>
        <w:t>：</w:t>
        <w:br/>
      </w:r>
      <w:r>
        <w:rPr>
          <w:rFonts w:ascii="新細明體" w:hAnsi="新細明體" w:eastAsia="新細明體"/>
          <w:sz w:val="22"/>
        </w:rPr>
      </w:r>
      <m:oMath>
        <m:r>
          <m:t>6 × 3 - 6</m:t>
        </m:r>
        <m:rad>
          <m:radPr>
            <m:degHide m:val="1"/>
          </m:radPr>
          <m:deg/>
          <m:e>
            <m:r>
              <m:t>5</m:t>
            </m:r>
          </m:e>
        </m:rad>
        <m:r>
          <m:t> + 6</m:t>
        </m:r>
        <m:rad>
          <m:radPr>
            <m:degHide m:val="1"/>
          </m:radPr>
          <m:deg/>
          <m:e>
            <m:r>
              <m:t>5</m:t>
            </m:r>
          </m:e>
        </m:rad>
        <m:r>
          <m:t> - 2 × 5 = 18 - 10 = 8</m:t>
        </m:r>
      </m:oMath>
      <w:r>
        <w:rPr>
          <w:rFonts w:ascii="新細明體" w:hAnsi="新細明體" w:eastAsia="新細明體"/>
          <w:sz w:val="22"/>
        </w:rPr>
        <w:t>。還原為原分子 8，完全正確！</w:t>
        <w:br/>
        <w:br/>
      </w:r>
      <w:r>
        <w:rPr>
          <w:rFonts w:ascii="新細明體" w:hAnsi="新細明體" w:eastAsia="新細明體"/>
          <w:b/>
          <w:sz w:val="22"/>
        </w:rPr>
        <w:t>【迷思診斷與錯誤選項分析】</w:t>
        <w:br/>
      </w:r>
      <w:r>
        <w:rPr>
          <w:rFonts w:ascii="新細明體" w:hAnsi="新細明體" w:eastAsia="新細明體"/>
          <w:sz w:val="22"/>
        </w:rPr>
        <w:t xml:space="preserve">學生最常選錯的選項為 </w:t>
      </w:r>
      <m:oMath>
        <m:r>
          <m:t>4</m:t>
        </m:r>
      </m:oMath>
      <w:r>
        <w:rPr>
          <w:rFonts w:ascii="新細明體" w:hAnsi="新細明體" w:eastAsia="新細明體"/>
          <w:sz w:val="22"/>
        </w:rPr>
        <w:t xml:space="preserve">。常見錯誤原因為學生在分母展開時誤算為 </w:t>
      </w:r>
      <m:oMath>
        <m:r>
          <m:t>3 - 5 = -2</m:t>
        </m:r>
      </m:oMath>
      <w:r>
        <w:rPr>
          <w:rFonts w:ascii="新細明體" w:hAnsi="新細明體" w:eastAsia="新細明體"/>
          <w:sz w:val="22"/>
        </w:rPr>
        <w:t xml:space="preserve"> 導致正負號顛倒，或是在約分時忘記將分子括號內的兩項同時乘以 2，導致算出 </w:t>
      </w:r>
      <m:oMath>
        <m:r>
          <m:t>a = 3, b = 1</m:t>
        </m:r>
      </m:oMath>
      <w:r>
        <w:rPr>
          <w:rFonts w:ascii="新細明體" w:hAnsi="新細明體" w:eastAsia="新細明體"/>
          <w:sz w:val="22"/>
        </w:rPr>
        <w:t xml:space="preserve"> 而得到 </w:t>
      </w:r>
      <m:oMath>
        <m:r>
          <m:t>a + b = 4</m:t>
        </m:r>
      </m:oMath>
      <w:r>
        <w:rPr>
          <w:rFonts w:ascii="新細明體" w:hAnsi="新細明體" w:eastAsia="新細明體"/>
          <w:sz w:val="22"/>
        </w:rPr>
        <w:t>。</w:t>
      </w:r>
    </w:p>
    <w:p>
      <w:pPr>
        <w:spacing w:before="160" w:after="40"/>
      </w:pPr>
      <w:r>
        <w:rPr>
          <w:rFonts w:ascii="新細明體" w:hAnsi="新細明體" w:eastAsia="新細明體"/>
          <w:b/>
          <w:sz w:val="23"/>
        </w:rPr>
        <w:t>第 4 題【答案：(A) 甲比乙少 16 平方公分】</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甲草皮面積：長 </w:t>
      </w:r>
      <m:oMath>
        <m:r>
          <m:t>104</m:t>
        </m:r>
      </m:oMath>
      <w:r>
        <w:rPr>
          <w:rFonts w:ascii="新細明體" w:hAnsi="新細明體" w:eastAsia="新細明體"/>
          <w:sz w:val="22"/>
        </w:rPr>
        <w:t xml:space="preserve"> 公分、寬 </w:t>
      </w:r>
      <m:oMath>
        <m:r>
          <m:t>96</m:t>
        </m:r>
      </m:oMath>
      <w:r>
        <w:rPr>
          <w:rFonts w:ascii="新細明體" w:hAnsi="新細明體" w:eastAsia="新細明體"/>
          <w:sz w:val="22"/>
        </w:rPr>
        <w:t xml:space="preserve"> 公分，面積為 </w:t>
      </w:r>
      <m:oMath>
        <m:r>
          <m:t>104 × 96</m:t>
        </m:r>
      </m:oMath>
      <w:r>
        <w:rPr>
          <w:rFonts w:ascii="新細明體" w:hAnsi="新細明體" w:eastAsia="新細明體"/>
          <w:sz w:val="22"/>
        </w:rPr>
        <w:t xml:space="preserve"> 平方公分。</w:t>
        <w:br/>
      </w:r>
      <w:r>
        <w:rPr>
          <w:rFonts w:ascii="新細明體" w:hAnsi="新細明體" w:eastAsia="新細明體"/>
          <w:sz w:val="22"/>
        </w:rPr>
        <w:t>2. 表示為平方差型式：</w:t>
      </w:r>
      <m:oMath>
        <m:r>
          <m:t>104 × 96 = (100 + 4)(100 - 4)</m:t>
        </m:r>
      </m:oMath>
      <w:r>
        <w:rPr>
          <w:rFonts w:ascii="新細明體" w:hAnsi="新細明體" w:eastAsia="新細明體"/>
          <w:sz w:val="22"/>
        </w:rPr>
        <w:t>。</w:t>
        <w:br/>
      </w:r>
      <w:r>
        <w:rPr>
          <w:rFonts w:ascii="新細明體" w:hAnsi="新細明體" w:eastAsia="新細明體"/>
          <w:sz w:val="22"/>
        </w:rPr>
        <w:t xml:space="preserve">   套用平方差公式 </w:t>
      </w:r>
      <m:oMath>
        <m:r>
          <m:t>(a+b)(a-b) = </m:t>
        </m:r>
        <m:sSup>
          <m:e>
            <m:r>
              <m:t>a</m:t>
            </m:r>
          </m:e>
          <m:sup>
            <m:r>
              <m:t>2</m:t>
            </m:r>
          </m:sup>
        </m:sSup>
        <m:r>
          <m:t> - </m:t>
        </m:r>
        <m:sSup>
          <m:e>
            <m:r>
              <m:t>b</m:t>
            </m:r>
          </m:e>
          <m:sup>
            <m:r>
              <m:t>2</m:t>
            </m:r>
          </m:sup>
        </m:sSup>
      </m:oMath>
      <w:r>
        <w:rPr>
          <w:rFonts w:ascii="新細明體" w:hAnsi="新細明體" w:eastAsia="新細明體"/>
          <w:sz w:val="22"/>
        </w:rPr>
        <w:t>（南一課本8上1-1，頁12）：</w:t>
        <w:br/>
      </w:r>
      <w:r>
        <w:rPr>
          <w:rFonts w:ascii="新細明體" w:hAnsi="新細明體" w:eastAsia="新細明體"/>
          <w:sz w:val="22"/>
        </w:rPr>
        <w:t xml:space="preserve">   甲面積 </w:t>
      </w:r>
      <m:oMath>
        <m:r>
          <m:t>= </m:t>
        </m:r>
        <m:sSup>
          <m:e>
            <m:r>
              <m:t>100</m:t>
            </m:r>
          </m:e>
          <m:sup>
            <m:r>
              <m:t>2</m:t>
            </m:r>
          </m:sup>
        </m:sSup>
        <m:r>
          <m:t> - </m:t>
        </m:r>
        <m:sSup>
          <m:e>
            <m:r>
              <m:t>4</m:t>
            </m:r>
          </m:e>
          <m:sup>
            <m:r>
              <m:t>2</m:t>
            </m:r>
          </m:sup>
        </m:sSup>
        <m:r>
          <m:t> = 10000 - 16 = 9984</m:t>
        </m:r>
      </m:oMath>
      <w:r>
        <w:rPr>
          <w:rFonts w:ascii="新細明體" w:hAnsi="新細明體" w:eastAsia="新細明體"/>
          <w:sz w:val="22"/>
        </w:rPr>
        <w:t xml:space="preserve"> 平方公分。</w:t>
        <w:br/>
      </w:r>
      <w:r>
        <w:rPr>
          <w:rFonts w:ascii="新細明體" w:hAnsi="新細明體" w:eastAsia="新細明體"/>
          <w:sz w:val="22"/>
        </w:rPr>
        <w:t xml:space="preserve">3. 乙草皮面積：正方形邊長 </w:t>
      </w:r>
      <m:oMath>
        <m:r>
          <m:t>100</m:t>
        </m:r>
      </m:oMath>
      <w:r>
        <w:rPr>
          <w:rFonts w:ascii="新細明體" w:hAnsi="新細明體" w:eastAsia="新細明體"/>
          <w:sz w:val="22"/>
        </w:rPr>
        <w:t xml:space="preserve"> 公分，面積為 </w:t>
      </w:r>
      <m:oMath>
        <m:sSup>
          <m:e>
            <m:r>
              <m:t>100</m:t>
            </m:r>
          </m:e>
          <m:sup>
            <m:r>
              <m:t>2</m:t>
            </m:r>
          </m:sup>
        </m:sSup>
        <m:r>
          <m:t> = 10000</m:t>
        </m:r>
      </m:oMath>
      <w:r>
        <w:rPr>
          <w:rFonts w:ascii="新細明體" w:hAnsi="新細明體" w:eastAsia="新細明體"/>
          <w:sz w:val="22"/>
        </w:rPr>
        <w:t xml:space="preserve"> 平方公分。</w:t>
        <w:br/>
      </w:r>
      <w:r>
        <w:rPr>
          <w:rFonts w:ascii="新細明體" w:hAnsi="新細明體" w:eastAsia="新細明體"/>
          <w:sz w:val="22"/>
        </w:rPr>
        <w:t xml:space="preserve">4. 面積相差：甲 - 乙 </w:t>
      </w:r>
      <m:oMath>
        <m:r>
          <m:t>= 9984 - 10000 = -16</m:t>
        </m:r>
      </m:oMath>
      <w:r>
        <w:rPr>
          <w:rFonts w:ascii="新細明體" w:hAnsi="新細明體" w:eastAsia="新細明體"/>
          <w:sz w:val="22"/>
        </w:rPr>
        <w:t>，即甲比乙少 16 平方公分。</w:t>
        <w:br/>
        <w:br/>
      </w:r>
      <w:r>
        <w:rPr>
          <w:rFonts w:ascii="新細明體" w:hAnsi="新細明體" w:eastAsia="新細明體"/>
          <w:b/>
          <w:sz w:val="22"/>
        </w:rPr>
        <w:t>【驗算步驟】</w:t>
        <w:br/>
      </w:r>
      <w:r>
        <w:rPr>
          <w:rFonts w:ascii="新細明體" w:hAnsi="新細明體" w:eastAsia="新細明體"/>
          <w:sz w:val="22"/>
        </w:rPr>
        <w:t>直式乘法與減法驗算：</w:t>
        <w:br/>
      </w:r>
      <w:r>
        <w:rPr>
          <w:rFonts w:ascii="新細明體" w:hAnsi="新細明體" w:eastAsia="新細明體"/>
          <w:sz w:val="22"/>
        </w:rPr>
      </w:r>
      <m:oMath>
        <m:r>
          <m:t>104 × 96 = 9984</m:t>
        </m:r>
      </m:oMath>
      <w:r>
        <w:rPr>
          <w:rFonts w:ascii="新細明體" w:hAnsi="新細明體" w:eastAsia="新細明體"/>
          <w:sz w:val="22"/>
        </w:rPr>
        <w:t>；</w:t>
      </w:r>
      <m:oMath>
        <m:r>
          <m:t>10000 - 9984 = 16</m:t>
        </m:r>
      </m:oMath>
      <w:r>
        <w:rPr>
          <w:rFonts w:ascii="新細明體" w:hAnsi="新細明體" w:eastAsia="新細明體"/>
          <w:sz w:val="22"/>
        </w:rPr>
        <w:t>。證明甲草皮面積確實比乙草皮少了 16 平方公分！</w:t>
        <w:br/>
        <w:br/>
      </w:r>
      <w:r>
        <w:rPr>
          <w:rFonts w:ascii="新細明體" w:hAnsi="新細明體" w:eastAsia="新細明體"/>
          <w:b/>
          <w:sz w:val="22"/>
        </w:rPr>
        <w:t>【迷思診斷與錯誤選項分析】</w:t>
        <w:br/>
      </w:r>
      <w:r>
        <w:rPr>
          <w:rFonts w:ascii="新細明體" w:hAnsi="新細明體" w:eastAsia="新細明體"/>
          <w:sz w:val="22"/>
        </w:rPr>
        <w:t xml:space="preserve">學生最容易選錯的選項為 </w:t>
      </w:r>
      <m:oMath>
        <m:r>
          <m:t>甲比乙多 16 平方公分</m:t>
        </m:r>
      </m:oMath>
      <w:r>
        <w:rPr>
          <w:rFonts w:ascii="新細明體" w:hAnsi="新細明體" w:eastAsia="新細明體"/>
          <w:sz w:val="22"/>
        </w:rPr>
        <w:t xml:space="preserve">。此錯誤源於直覺誤判，學生常直觀認為長方形的長 </w:t>
      </w:r>
      <m:oMath>
        <m:r>
          <m:t>104</m:t>
        </m:r>
      </m:oMath>
      <w:r>
        <w:rPr>
          <w:rFonts w:ascii="新細明體" w:hAnsi="新細明體" w:eastAsia="新細明體"/>
          <w:sz w:val="22"/>
        </w:rPr>
        <w:t xml:space="preserve"> 大於正方形邊長 </w:t>
      </w:r>
      <m:oMath>
        <m:r>
          <m:t>100</m:t>
        </m:r>
      </m:oMath>
      <w:r>
        <w:rPr>
          <w:rFonts w:ascii="新細明體" w:hAnsi="新細明體" w:eastAsia="新細明體"/>
          <w:sz w:val="22"/>
        </w:rPr>
        <w:t xml:space="preserve">，就認定長方形面積較大；或是計算 </w:t>
      </w:r>
      <m:oMath>
        <m:r>
          <m:t>10000 - 16</m:t>
        </m:r>
      </m:oMath>
      <w:r>
        <w:rPr>
          <w:rFonts w:ascii="新細明體" w:hAnsi="新細明體" w:eastAsia="新細明體"/>
          <w:sz w:val="22"/>
        </w:rPr>
        <w:t xml:space="preserve"> 後誤解了相減的順序。</w:t>
      </w:r>
    </w:p>
    <w:p>
      <w:pPr>
        <w:spacing w:before="160" w:after="40"/>
      </w:pPr>
      <w:r>
        <w:rPr>
          <w:rFonts w:ascii="新細明體" w:hAnsi="新細明體" w:eastAsia="新細明體"/>
          <w:b/>
          <w:sz w:val="23"/>
        </w:rPr>
        <w:t>第 5 題【答案：(C) 40000】</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1. 觀察算式結構：</w:t>
      </w:r>
      <m:oMath>
        <m:sSup>
          <m:e>
            <m:r>
              <m:t>205</m:t>
            </m:r>
          </m:e>
          <m:sup>
            <m:r>
              <m:t>2</m:t>
            </m:r>
          </m:sup>
        </m:sSup>
        <m:r>
          <m:t> - 2 × 205 × 5 + </m:t>
        </m:r>
        <m:sSup>
          <m:e>
            <m:r>
              <m:t>5</m:t>
            </m:r>
          </m:e>
          <m:sup>
            <m:r>
              <m:t>2</m:t>
            </m:r>
          </m:sup>
        </m:sSup>
      </m:oMath>
      <w:r>
        <w:rPr>
          <w:rFonts w:ascii="新細明體" w:hAnsi="新細明體" w:eastAsia="新細明體"/>
          <w:sz w:val="22"/>
        </w:rPr>
        <w:t>。</w:t>
        <w:br/>
      </w:r>
      <w:r>
        <w:rPr>
          <w:rFonts w:ascii="新細明體" w:hAnsi="新細明體" w:eastAsia="新細明體"/>
          <w:sz w:val="22"/>
        </w:rPr>
        <w:t xml:space="preserve">2. 此結構完全符合差的平方公式 </w:t>
      </w:r>
      <m:oMath>
        <m:sSup>
          <m:e>
            <m:r>
              <m:t>a</m:t>
            </m:r>
          </m:e>
          <m:sup>
            <m:r>
              <m:t>2</m:t>
            </m:r>
          </m:sup>
        </m:sSup>
        <m:r>
          <m:t> - 2ab + </m:t>
        </m:r>
        <m:sSup>
          <m:e>
            <m:r>
              <m:t>b</m:t>
            </m:r>
          </m:e>
          <m:sup>
            <m:r>
              <m:t>2</m:t>
            </m:r>
          </m:sup>
        </m:sSup>
        <m:r>
          <m:t> = </m:t>
        </m:r>
        <m:sSup>
          <m:e>
            <m:r>
              <m:t>(a-b)</m:t>
            </m:r>
          </m:e>
          <m:sup>
            <m:r>
              <m:t>2</m:t>
            </m:r>
          </m:sup>
        </m:sSup>
      </m:oMath>
      <w:r>
        <w:rPr>
          <w:rFonts w:ascii="新細明體" w:hAnsi="新細明體" w:eastAsia="新細明體"/>
          <w:sz w:val="22"/>
        </w:rPr>
        <w:t xml:space="preserve">（南一課本8上1-1，頁10），其中 </w:t>
      </w:r>
      <m:oMath>
        <m:r>
          <m:t>a = 205, b = 5</m:t>
        </m:r>
      </m:oMath>
      <w:r>
        <w:rPr>
          <w:rFonts w:ascii="新細明體" w:hAnsi="新細明體" w:eastAsia="新細明體"/>
          <w:sz w:val="22"/>
        </w:rPr>
        <w:t>。</w:t>
        <w:br/>
      </w:r>
      <w:r>
        <w:rPr>
          <w:rFonts w:ascii="新細明體" w:hAnsi="新細明體" w:eastAsia="新細明體"/>
          <w:sz w:val="22"/>
        </w:rPr>
        <w:t>3. 逆向化簡可得：</w:t>
      </w:r>
      <m:oMath>
        <m:sSup>
          <m:e>
            <m:r>
              <m:t>(205 - 5)</m:t>
            </m:r>
          </m:e>
          <m:sup>
            <m:r>
              <m:t>2</m:t>
            </m:r>
          </m:sup>
        </m:sSup>
        <m:r>
          <m:t> = </m:t>
        </m:r>
        <m:sSup>
          <m:e>
            <m:r>
              <m:t>200</m:t>
            </m:r>
          </m:e>
          <m:sup>
            <m:r>
              <m:t>2</m:t>
            </m:r>
          </m:sup>
        </m:sSup>
        <m:r>
          <m:t> = 40000</m:t>
        </m:r>
      </m:oMath>
      <w:r>
        <w:rPr>
          <w:rFonts w:ascii="新細明體" w:hAnsi="新細明體" w:eastAsia="新細明體"/>
          <w:sz w:val="22"/>
        </w:rPr>
        <w:t>。</w:t>
        <w:br/>
        <w:br/>
      </w:r>
      <w:r>
        <w:rPr>
          <w:rFonts w:ascii="新細明體" w:hAnsi="新細明體" w:eastAsia="新細明體"/>
          <w:b/>
          <w:sz w:val="22"/>
        </w:rPr>
        <w:t>【驗算步驟】</w:t>
        <w:br/>
      </w:r>
      <w:r>
        <w:rPr>
          <w:rFonts w:ascii="新細明體" w:hAnsi="新細明體" w:eastAsia="新細明體"/>
          <w:sz w:val="22"/>
        </w:rPr>
        <w:t>逐項展開驗算：</w:t>
        <w:br/>
      </w:r>
      <w:r>
        <w:rPr>
          <w:rFonts w:ascii="新細明體" w:hAnsi="新細明體" w:eastAsia="新細明體"/>
          <w:sz w:val="22"/>
        </w:rPr>
      </w:r>
      <m:oMath>
        <m:sSup>
          <m:e>
            <m:r>
              <m:t>205</m:t>
            </m:r>
          </m:e>
          <m:sup>
            <m:r>
              <m:t>2</m:t>
            </m:r>
          </m:sup>
        </m:sSup>
        <m:r>
          <m:t> = </m:t>
        </m:r>
        <m:sSup>
          <m:e>
            <m:r>
              <m:t>(200 + 5)</m:t>
            </m:r>
          </m:e>
          <m:sup>
            <m:r>
              <m:t>2</m:t>
            </m:r>
          </m:sup>
        </m:sSup>
        <m:r>
          <m:t> = 40000 + 2000 + 25 = 42025</m:t>
        </m:r>
      </m:oMath>
      <w:r>
        <w:rPr>
          <w:rFonts w:ascii="新細明體" w:hAnsi="新細明體" w:eastAsia="新細明體"/>
          <w:sz w:val="22"/>
        </w:rPr>
        <w:t>。</w:t>
        <w:br/>
      </w:r>
      <w:r>
        <w:rPr>
          <w:rFonts w:ascii="新細明體" w:hAnsi="新細明體" w:eastAsia="新細明體"/>
          <w:sz w:val="22"/>
        </w:rPr>
      </w:r>
      <m:oMath>
        <m:r>
          <m:t>2 × 205 × 5 = 2050</m:t>
        </m:r>
      </m:oMath>
      <w:r>
        <w:rPr>
          <w:rFonts w:ascii="新細明體" w:hAnsi="新細明體" w:eastAsia="新細明體"/>
          <w:sz w:val="22"/>
        </w:rPr>
        <w:t>，</w:t>
      </w:r>
      <m:oMath>
        <m:sSup>
          <m:e>
            <m:r>
              <m:t>5</m:t>
            </m:r>
          </m:e>
          <m:sup>
            <m:r>
              <m:t>2</m:t>
            </m:r>
          </m:sup>
        </m:sSup>
        <m:r>
          <m:t> = 25</m:t>
        </m:r>
      </m:oMath>
      <w:r>
        <w:rPr>
          <w:rFonts w:ascii="新細明體" w:hAnsi="新細明體" w:eastAsia="新細明體"/>
          <w:sz w:val="22"/>
        </w:rPr>
        <w:t>。</w:t>
        <w:br/>
      </w:r>
      <w:r>
        <w:rPr>
          <w:rFonts w:ascii="新細明體" w:hAnsi="新細明體" w:eastAsia="新細明體"/>
          <w:sz w:val="22"/>
        </w:rPr>
        <w:t xml:space="preserve">原式 </w:t>
      </w:r>
      <m:oMath>
        <m:r>
          <m:t>= 42025 - 2050 + 25 = 39975 + 25 = 40000</m:t>
        </m:r>
      </m:oMath>
      <w:r>
        <w:rPr>
          <w:rFonts w:ascii="新細明體" w:hAnsi="新細明體" w:eastAsia="新細明體"/>
          <w:sz w:val="22"/>
        </w:rPr>
        <w:t>。驗算結果完全相同！</w:t>
        <w:br/>
        <w:br/>
      </w:r>
      <w:r>
        <w:rPr>
          <w:rFonts w:ascii="新細明體" w:hAnsi="新細明體" w:eastAsia="新細明體"/>
          <w:b/>
          <w:sz w:val="22"/>
        </w:rPr>
        <w:t>【迷思診斷與錯誤選項分析】</w:t>
        <w:br/>
      </w:r>
      <w:r>
        <w:rPr>
          <w:rFonts w:ascii="新細明體" w:hAnsi="新細明體" w:eastAsia="新細明體"/>
          <w:sz w:val="22"/>
        </w:rPr>
        <w:t xml:space="preserve">學生最容易選錯的選項為 </w:t>
      </w:r>
      <m:oMath>
        <m:r>
          <m:t>44100</m:t>
        </m:r>
      </m:oMath>
      <w:r>
        <w:rPr>
          <w:rFonts w:ascii="新細明體" w:hAnsi="新細明體" w:eastAsia="新細明體"/>
          <w:sz w:val="22"/>
        </w:rPr>
        <w:t xml:space="preserve">。此錯誤導因於學生看錯中間項符號，誤套用和的平方公式，算成 </w:t>
      </w:r>
      <m:oMath>
        <m:sSup>
          <m:e>
            <m:r>
              <m:t>(205 + 5)</m:t>
            </m:r>
          </m:e>
          <m:sup>
            <m:r>
              <m:t>2</m:t>
            </m:r>
          </m:sup>
        </m:sSup>
        <m:r>
          <m:t> = </m:t>
        </m:r>
        <m:sSup>
          <m:e>
            <m:r>
              <m:t>210</m:t>
            </m:r>
          </m:e>
          <m:sup>
            <m:r>
              <m:t>2</m:t>
            </m:r>
          </m:sup>
        </m:sSup>
        <m:r>
          <m:t> = 44100</m:t>
        </m:r>
      </m:oMath>
      <w:r>
        <w:rPr>
          <w:rFonts w:ascii="新細明體" w:hAnsi="新細明體" w:eastAsia="新細明體"/>
          <w:sz w:val="22"/>
        </w:rPr>
        <w:t>。教學時應強調中間項負號對應差的平方公式。</w:t>
      </w:r>
    </w:p>
    <w:p>
      <w:pPr>
        <w:spacing w:before="160" w:after="40"/>
      </w:pPr>
      <w:r>
        <w:rPr>
          <w:rFonts w:ascii="新細明體" w:hAnsi="新細明體" w:eastAsia="新細明體"/>
          <w:b/>
          <w:sz w:val="23"/>
        </w:rPr>
        <w:t>第 6 題【答案：(B) 16】</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在直角三角形 </w:t>
      </w:r>
      <m:oMath>
        <m:r>
          <m:t>ABC</m:t>
        </m:r>
      </m:oMath>
      <w:r>
        <w:rPr>
          <w:rFonts w:ascii="新細明體" w:hAnsi="新細明體" w:eastAsia="新細明體"/>
          <w:sz w:val="22"/>
        </w:rPr>
        <w:t xml:space="preserve"> 中，</w:t>
      </w:r>
      <m:oMath>
        <m:r>
          <m:t>∠C = 90°</m:t>
        </m:r>
      </m:oMath>
      <w:r>
        <w:rPr>
          <w:rFonts w:ascii="新細明體" w:hAnsi="新細明體" w:eastAsia="新細明體"/>
          <w:sz w:val="22"/>
        </w:rPr>
        <w:t>，三邊向外作正方形甲、乙、丙。</w:t>
        <w:br/>
      </w:r>
      <w:r>
        <w:rPr>
          <w:rFonts w:ascii="新細明體" w:hAnsi="新細明體" w:eastAsia="新細明體"/>
          <w:sz w:val="22"/>
        </w:rPr>
        <w:t>2. 根據畢氏定理幾何意義（南一課本8上第2-3節，頁95）：</w:t>
        <w:br/>
      </w:r>
      <w:r>
        <w:rPr>
          <w:rFonts w:ascii="新細明體" w:hAnsi="新細明體" w:eastAsia="新細明體"/>
          <w:sz w:val="22"/>
        </w:rPr>
        <w:t xml:space="preserve">   兩直角股上的正方形面積和等於斜邊上的正方形面積，即：</w:t>
        <w:br/>
      </w:r>
      <w:r>
        <w:rPr>
          <w:rFonts w:ascii="新細明體" w:hAnsi="新細明體" w:eastAsia="新細明體"/>
          <w:sz w:val="22"/>
        </w:rPr>
        <w:t xml:space="preserve">   正方形甲面積 + 正方形乙面積 = 正方形丙面積。</w:t>
        <w:br/>
      </w:r>
      <w:r>
        <w:rPr>
          <w:rFonts w:ascii="新細明體" w:hAnsi="新細明體" w:eastAsia="新細明體"/>
          <w:sz w:val="22"/>
        </w:rPr>
        <w:t>3. 代入已知數值：</w:t>
      </w:r>
      <m:oMath>
        <m:r>
          <m:t>9 + 正方形乙面積 = 25</m:t>
        </m:r>
      </m:oMath>
      <w:r>
        <w:rPr>
          <w:rFonts w:ascii="新細明體" w:hAnsi="新細明體" w:eastAsia="新細明體"/>
          <w:sz w:val="22"/>
        </w:rPr>
        <w:t>。</w:t>
        <w:br/>
      </w:r>
      <w:r>
        <w:rPr>
          <w:rFonts w:ascii="新細明體" w:hAnsi="新細明體" w:eastAsia="新細明體"/>
          <w:sz w:val="22"/>
        </w:rPr>
        <w:t xml:space="preserve">   故正方形乙面積 </w:t>
      </w:r>
      <m:oMath>
        <m:r>
          <m:t>= 25 - 9 = 16</m:t>
        </m:r>
      </m:oMath>
      <w:r>
        <w:rPr>
          <w:rFonts w:ascii="新細明體" w:hAnsi="新細明體" w:eastAsia="新細明體"/>
          <w:sz w:val="22"/>
        </w:rPr>
        <w:t>（平方公分）。</w:t>
        <w:br/>
        <w:br/>
      </w:r>
      <w:r>
        <w:rPr>
          <w:rFonts w:ascii="新細明體" w:hAnsi="新細明體" w:eastAsia="新細明體"/>
          <w:b/>
          <w:sz w:val="22"/>
        </w:rPr>
        <w:t>【驗算步驟】</w:t>
        <w:br/>
      </w:r>
      <w:r>
        <w:rPr>
          <w:rFonts w:ascii="新細明體" w:hAnsi="新細明體" w:eastAsia="新細明體"/>
          <w:sz w:val="22"/>
        </w:rPr>
        <w:t>利用邊長計算驗算：</w:t>
        <w:br/>
      </w:r>
      <w:r>
        <w:rPr>
          <w:rFonts w:ascii="新細明體" w:hAnsi="新細明體" w:eastAsia="新細明體"/>
          <w:sz w:val="22"/>
        </w:rPr>
        <w:t xml:space="preserve">正方形甲邊長 </w:t>
      </w:r>
      <m:oMath>
        <m:acc>
          <m:accPr>
            <m:chr m:val="̄"/>
          </m:accPr>
          <m:e>
            <m:r>
              <m:t>AC</m:t>
            </m:r>
          </m:e>
        </m:acc>
        <m:r>
          <m:t> = </m:t>
        </m:r>
        <m:rad>
          <m:radPr>
            <m:degHide m:val="1"/>
          </m:radPr>
          <m:deg/>
          <m:e>
            <m:r>
              <m:t>9</m:t>
            </m:r>
          </m:e>
        </m:rad>
        <m:r>
          <m:t> = 3</m:t>
        </m:r>
      </m:oMath>
      <w:r>
        <w:rPr>
          <w:rFonts w:ascii="新細明體" w:hAnsi="新細明體" w:eastAsia="新細明體"/>
          <w:sz w:val="22"/>
        </w:rPr>
        <w:t xml:space="preserve"> 公分。</w:t>
        <w:br/>
      </w:r>
      <w:r>
        <w:rPr>
          <w:rFonts w:ascii="新細明體" w:hAnsi="新細明體" w:eastAsia="新細明體"/>
          <w:sz w:val="22"/>
        </w:rPr>
        <w:t xml:space="preserve">正方形丙邊長 </w:t>
      </w:r>
      <m:oMath>
        <m:acc>
          <m:accPr>
            <m:chr m:val="̄"/>
          </m:accPr>
          <m:e>
            <m:r>
              <m:t>AB</m:t>
            </m:r>
          </m:e>
        </m:acc>
        <m:r>
          <m:t> = </m:t>
        </m:r>
        <m:rad>
          <m:radPr>
            <m:degHide m:val="1"/>
          </m:radPr>
          <m:deg/>
          <m:e>
            <m:r>
              <m:t>25</m:t>
            </m:r>
          </m:e>
        </m:rad>
        <m:r>
          <m:t> = 5</m:t>
        </m:r>
      </m:oMath>
      <w:r>
        <w:rPr>
          <w:rFonts w:ascii="新細明體" w:hAnsi="新細明體" w:eastAsia="新細明體"/>
          <w:sz w:val="22"/>
        </w:rPr>
        <w:t xml:space="preserve"> 公分。</w:t>
        <w:br/>
      </w:r>
      <w:r>
        <w:rPr>
          <w:rFonts w:ascii="新細明體" w:hAnsi="新細明體" w:eastAsia="新細明體"/>
          <w:sz w:val="22"/>
        </w:rPr>
        <w:t xml:space="preserve">由畢氏定理求股長 </w:t>
      </w:r>
      <m:oMath>
        <m:acc>
          <m:accPr>
            <m:chr m:val="̄"/>
          </m:accPr>
          <m:e>
            <m:r>
              <m:t>BC</m:t>
            </m:r>
          </m:e>
        </m:acc>
        <m:r>
          <m:t> = </m:t>
        </m:r>
        <m:rad>
          <m:radPr>
            <m:degHide m:val="1"/>
          </m:radPr>
          <m:deg/>
          <m:e>
            <m:r>
              <m:t>5² - 3²</m:t>
            </m:r>
          </m:e>
        </m:rad>
        <m:r>
          <m:t> = </m:t>
        </m:r>
        <m:rad>
          <m:radPr>
            <m:degHide m:val="1"/>
          </m:radPr>
          <m:deg/>
          <m:e>
            <m:r>
              <m:t>16</m:t>
            </m:r>
          </m:e>
        </m:rad>
        <m:r>
          <m:t> = 4</m:t>
        </m:r>
      </m:oMath>
      <w:r>
        <w:rPr>
          <w:rFonts w:ascii="新細明體" w:hAnsi="新細明體" w:eastAsia="新細明體"/>
          <w:sz w:val="22"/>
        </w:rPr>
        <w:t xml:space="preserve"> 公分。</w:t>
        <w:br/>
      </w:r>
      <w:r>
        <w:rPr>
          <w:rFonts w:ascii="新細明體" w:hAnsi="新細明體" w:eastAsia="新細明體"/>
          <w:sz w:val="22"/>
        </w:rPr>
        <w:t xml:space="preserve">正方形乙面積 </w:t>
      </w:r>
      <m:oMath>
        <m:r>
          <m:t>= </m:t>
        </m:r>
        <m:acc>
          <m:accPr>
            <m:chr m:val="̄"/>
          </m:accPr>
          <m:e>
            <m:r>
              <m:t>BC</m:t>
            </m:r>
          </m:e>
        </m:acc>
        <m:sSup>
          <m:e/>
          <m:sup>
            <m:r>
              <m:t>2</m:t>
            </m:r>
          </m:sup>
        </m:sSup>
        <m:r>
          <m:t> = </m:t>
        </m:r>
        <m:sSup>
          <m:e>
            <m:r>
              <m:t>4</m:t>
            </m:r>
          </m:e>
          <m:sup>
            <m:r>
              <m:t>2</m:t>
            </m:r>
          </m:sup>
        </m:sSup>
        <m:r>
          <m:t> = 16</m:t>
        </m:r>
      </m:oMath>
      <w:r>
        <w:rPr>
          <w:rFonts w:ascii="新細明體" w:hAnsi="新細明體" w:eastAsia="新細明體"/>
          <w:sz w:val="22"/>
        </w:rPr>
        <w:t xml:space="preserve"> 平方公分。驗算精確！</w:t>
        <w:br/>
        <w:br/>
      </w:r>
      <w:r>
        <w:rPr>
          <w:rFonts w:ascii="新細明體" w:hAnsi="新細明體" w:eastAsia="新細明體"/>
          <w:b/>
          <w:sz w:val="22"/>
        </w:rPr>
        <w:t>【迷思診斷與錯誤選項分析】</w:t>
        <w:br/>
      </w:r>
      <w:r>
        <w:rPr>
          <w:rFonts w:ascii="新細明體" w:hAnsi="新細明體" w:eastAsia="新細明體"/>
          <w:sz w:val="22"/>
        </w:rPr>
        <w:t xml:space="preserve">學生最常選錯的選項為 </w:t>
      </w:r>
      <m:oMath>
        <m:r>
          <m:t>34</m:t>
        </m:r>
      </m:oMath>
      <w:r>
        <w:rPr>
          <w:rFonts w:ascii="新細明體" w:hAnsi="新細明體" w:eastAsia="新細明體"/>
          <w:sz w:val="22"/>
        </w:rPr>
        <w:t xml:space="preserve">。此錯誤是因為學生未釐清哪一邊為斜邊，誤將給定的兩面積直接相加算成 </w:t>
      </w:r>
      <m:oMath>
        <m:r>
          <m:t>25 + 9 = 34</m:t>
        </m:r>
      </m:oMath>
      <w:r>
        <w:rPr>
          <w:rFonts w:ascii="新細明體" w:hAnsi="新細明體" w:eastAsia="新細明體"/>
          <w:sz w:val="22"/>
        </w:rPr>
        <w:t>。備課時應特別強調斜邊所對應的正方形丙才是面積最大者。</w:t>
      </w:r>
    </w:p>
    <w:p>
      <w:pPr>
        <w:spacing w:before="160" w:after="40"/>
      </w:pPr>
      <w:r>
        <w:rPr>
          <w:rFonts w:ascii="新細明體" w:hAnsi="新細明體" w:eastAsia="新細明體"/>
          <w:b/>
          <w:sz w:val="23"/>
        </w:rPr>
        <w:t>第 7 題【答案：(C) 4.8】</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直角三角形 </w:t>
      </w:r>
      <m:oMath>
        <m:r>
          <m:t>ABC</m:t>
        </m:r>
      </m:oMath>
      <w:r>
        <w:rPr>
          <w:rFonts w:ascii="新細明體" w:hAnsi="新細明體" w:eastAsia="新細明體"/>
          <w:sz w:val="22"/>
        </w:rPr>
        <w:t xml:space="preserve"> 中，</w:t>
      </w:r>
      <m:oMath>
        <m:r>
          <m:t>∠BAC = 90°</m:t>
        </m:r>
      </m:oMath>
      <w:r>
        <w:rPr>
          <w:rFonts w:ascii="新細明體" w:hAnsi="新細明體" w:eastAsia="新細明體"/>
          <w:sz w:val="22"/>
        </w:rPr>
        <w:t xml:space="preserve">，兩股長 </w:t>
      </w:r>
      <m:oMath>
        <m:acc>
          <m:accPr>
            <m:chr m:val="̄"/>
          </m:accPr>
          <m:e>
            <m:r>
              <m:t>AB</m:t>
            </m:r>
          </m:e>
        </m:acc>
        <m:r>
          <m:t> = 6</m:t>
        </m:r>
      </m:oMath>
      <w:r>
        <w:rPr>
          <w:rFonts w:ascii="新細明體" w:hAnsi="新細明體" w:eastAsia="新細明體"/>
          <w:sz w:val="22"/>
        </w:rPr>
        <w:t>，</w:t>
      </w:r>
      <m:oMath>
        <m:acc>
          <m:accPr>
            <m:chr m:val="̄"/>
          </m:accPr>
          <m:e>
            <m:r>
              <m:t>AC</m:t>
            </m:r>
          </m:e>
        </m:acc>
        <m:r>
          <m:t> = 8</m:t>
        </m:r>
      </m:oMath>
      <w:r>
        <w:rPr>
          <w:rFonts w:ascii="新細明體" w:hAnsi="新細明體" w:eastAsia="新細明體"/>
          <w:sz w:val="22"/>
        </w:rPr>
        <w:t>。</w:t>
        <w:br/>
      </w:r>
      <w:r>
        <w:rPr>
          <w:rFonts w:ascii="新細明體" w:hAnsi="新細明體" w:eastAsia="新細明體"/>
          <w:sz w:val="22"/>
        </w:rPr>
        <w:t xml:space="preserve">2. 由畢氏定理（南一課本8上2-3，頁95）求斜邊 </w:t>
      </w:r>
      <m:oMath>
        <m:acc>
          <m:accPr>
            <m:chr m:val="̄"/>
          </m:accPr>
          <m:e>
            <m:r>
              <m:t>BC</m:t>
            </m:r>
          </m:e>
        </m:acc>
      </m:oMath>
      <w:r>
        <w:rPr>
          <w:rFonts w:ascii="新細明體" w:hAnsi="新細明體" w:eastAsia="新細明體"/>
          <w:sz w:val="22"/>
        </w:rPr>
        <w:t>：</w:t>
        <w:br/>
      </w:r>
      <w:r>
        <w:rPr>
          <w:rFonts w:ascii="新細明體" w:hAnsi="新細明體" w:eastAsia="新細明體"/>
          <w:sz w:val="22"/>
        </w:rPr>
        <w:t xml:space="preserve">   </w:t>
      </w:r>
      <m:oMath>
        <m:acc>
          <m:accPr>
            <m:chr m:val="̄"/>
          </m:accPr>
          <m:e>
            <m:r>
              <m:t>BC</m:t>
            </m:r>
          </m:e>
        </m:acc>
        <m:r>
          <m:t> = </m:t>
        </m:r>
        <m:rad>
          <m:radPr>
            <m:degHide m:val="1"/>
          </m:radPr>
          <m:deg/>
          <m:e>
            <m:r>
              <m:t>6² + 8²</m:t>
            </m:r>
          </m:e>
        </m:rad>
        <m:r>
          <m:t> = </m:t>
        </m:r>
        <m:rad>
          <m:radPr>
            <m:degHide m:val="1"/>
          </m:radPr>
          <m:deg/>
          <m:e>
            <m:r>
              <m:t>36 + 64</m:t>
            </m:r>
          </m:e>
        </m:rad>
        <m:r>
          <m:t> = </m:t>
        </m:r>
        <m:rad>
          <m:radPr>
            <m:degHide m:val="1"/>
          </m:radPr>
          <m:deg/>
          <m:e>
            <m:r>
              <m:t>100</m:t>
            </m:r>
          </m:e>
        </m:rad>
        <m:r>
          <m:t> = 10</m:t>
        </m:r>
      </m:oMath>
      <w:r>
        <w:rPr>
          <w:rFonts w:ascii="新細明體" w:hAnsi="新細明體" w:eastAsia="新細明體"/>
          <w:sz w:val="22"/>
        </w:rPr>
        <w:t>（公分）。</w:t>
        <w:br/>
      </w:r>
      <w:r>
        <w:rPr>
          <w:rFonts w:ascii="新細明體" w:hAnsi="新細明體" w:eastAsia="新細明體"/>
          <w:sz w:val="22"/>
        </w:rPr>
        <w:t>3. 利用三角形面積公式的兩種表示法（南一課本8上2-3，頁98）：</w:t>
        <w:br/>
      </w:r>
      <w:r>
        <w:rPr>
          <w:rFonts w:ascii="新細明體" w:hAnsi="新細明體" w:eastAsia="新細明體"/>
          <w:sz w:val="22"/>
        </w:rPr>
        <w:t xml:space="preserve">   </w:t>
      </w:r>
      <m:oMath>
        <m:f>
          <m:num>
            <m:r>
              <m:t>1</m:t>
            </m:r>
          </m:num>
          <m:den>
            <m:r>
              <m:t>2</m:t>
            </m:r>
          </m:den>
        </m:f>
        <m:r>
          <m:t> × </m:t>
        </m:r>
        <m:acc>
          <m:accPr>
            <m:chr m:val="̄"/>
          </m:accPr>
          <m:e>
            <m:r>
              <m:t>AB</m:t>
            </m:r>
          </m:e>
        </m:acc>
        <m:r>
          <m:t> × </m:t>
        </m:r>
        <m:acc>
          <m:accPr>
            <m:chr m:val="̄"/>
          </m:accPr>
          <m:e>
            <m:r>
              <m:t>AC</m:t>
            </m:r>
          </m:e>
        </m:acc>
        <m:r>
          <m:t> = </m:t>
        </m:r>
        <m:f>
          <m:num>
            <m:r>
              <m:t>1</m:t>
            </m:r>
          </m:num>
          <m:den>
            <m:r>
              <m:t>2</m:t>
            </m:r>
          </m:den>
        </m:f>
        <m:r>
          <m:t> × </m:t>
        </m:r>
        <m:acc>
          <m:accPr>
            <m:chr m:val="̄"/>
          </m:accPr>
          <m:e>
            <m:r>
              <m:t>BC</m:t>
            </m:r>
          </m:e>
        </m:acc>
        <m:r>
          <m:t> × </m:t>
        </m:r>
        <m:acc>
          <m:accPr>
            <m:chr m:val="̄"/>
          </m:accPr>
          <m:e>
            <m:r>
              <m:t>AD</m:t>
            </m:r>
          </m:e>
        </m:acc>
      </m:oMath>
      <w:r>
        <w:rPr>
          <w:rFonts w:ascii="新細明體" w:hAnsi="新細明體" w:eastAsia="新細明體"/>
          <w:sz w:val="22"/>
        </w:rPr>
        <w:t>。</w:t>
        <w:br/>
      </w:r>
      <w:r>
        <w:rPr>
          <w:rFonts w:ascii="新細明體" w:hAnsi="新細明體" w:eastAsia="新細明體"/>
          <w:sz w:val="22"/>
        </w:rPr>
        <w:t xml:space="preserve">   </w:t>
      </w:r>
      <m:oMath>
        <m:r>
          <m:t>6 × 8 = 10 × </m:t>
        </m:r>
        <m:acc>
          <m:accPr>
            <m:chr m:val="̄"/>
          </m:accPr>
          <m:e>
            <m:r>
              <m:t>AD</m:t>
            </m:r>
          </m:e>
        </m:acc>
        <m:r>
          <m:t> ⟹ 48 = 10 × </m:t>
        </m:r>
        <m:acc>
          <m:accPr>
            <m:chr m:val="̄"/>
          </m:accPr>
          <m:e>
            <m:r>
              <m:t>AD</m:t>
            </m:r>
          </m:e>
        </m:acc>
        <m:r>
          <m:t> ⟹ </m:t>
        </m:r>
        <m:acc>
          <m:accPr>
            <m:chr m:val="̄"/>
          </m:accPr>
          <m:e>
            <m:r>
              <m:t>AD</m:t>
            </m:r>
          </m:e>
        </m:acc>
        <m:r>
          <m:t> = 4.8</m:t>
        </m:r>
      </m:oMath>
      <w:r>
        <w:rPr>
          <w:rFonts w:ascii="新細明體" w:hAnsi="新細明體" w:eastAsia="新細明體"/>
          <w:sz w:val="22"/>
        </w:rPr>
        <w:t>（公分）。</w:t>
        <w:br/>
        <w:br/>
      </w:r>
      <w:r>
        <w:rPr>
          <w:rFonts w:ascii="新細明體" w:hAnsi="新細明體" w:eastAsia="新細明體"/>
          <w:b/>
          <w:sz w:val="22"/>
        </w:rPr>
        <w:t>【驗算步驟】</w:t>
        <w:br/>
      </w:r>
      <w:r>
        <w:rPr>
          <w:rFonts w:ascii="新細明體" w:hAnsi="新細明體" w:eastAsia="新細明體"/>
          <w:sz w:val="22"/>
        </w:rPr>
        <w:t xml:space="preserve">在直角三角形 </w:t>
      </w:r>
      <m:oMath>
        <m:r>
          <m:t>ABD</m:t>
        </m:r>
      </m:oMath>
      <w:r>
        <w:rPr>
          <w:rFonts w:ascii="新細明體" w:hAnsi="新細明體" w:eastAsia="新細明體"/>
          <w:sz w:val="22"/>
        </w:rPr>
        <w:t xml:space="preserve"> 中，</w:t>
      </w:r>
      <m:oMath>
        <m:acc>
          <m:accPr>
            <m:chr m:val="̄"/>
          </m:accPr>
          <m:e>
            <m:r>
              <m:t>BD</m:t>
            </m:r>
          </m:e>
        </m:acc>
        <m:r>
          <m:t> = </m:t>
        </m:r>
        <m:rad>
          <m:radPr>
            <m:degHide m:val="1"/>
          </m:radPr>
          <m:deg/>
          <m:e>
            <m:r>
              <m:t>6² - 4.8²</m:t>
            </m:r>
          </m:e>
        </m:rad>
        <m:r>
          <m:t> = </m:t>
        </m:r>
        <m:rad>
          <m:radPr>
            <m:degHide m:val="1"/>
          </m:radPr>
          <m:deg/>
          <m:e>
            <m:r>
              <m:t>36 - 23.04</m:t>
            </m:r>
          </m:e>
        </m:rad>
        <m:r>
          <m:t> = </m:t>
        </m:r>
        <m:rad>
          <m:radPr>
            <m:degHide m:val="1"/>
          </m:radPr>
          <m:deg/>
          <m:e>
            <m:r>
              <m:t>12.96</m:t>
            </m:r>
          </m:e>
        </m:rad>
        <m:r>
          <m:t> = 3.6</m:t>
        </m:r>
      </m:oMath>
      <w:r>
        <w:rPr>
          <w:rFonts w:ascii="新細明體" w:hAnsi="新細明體" w:eastAsia="新細明體"/>
          <w:sz w:val="22"/>
        </w:rPr>
        <w:t>。</w:t>
        <w:br/>
      </w:r>
      <w:r>
        <w:rPr>
          <w:rFonts w:ascii="新細明體" w:hAnsi="新細明體" w:eastAsia="新細明體"/>
          <w:sz w:val="22"/>
        </w:rPr>
        <w:t xml:space="preserve">在直角三角形 </w:t>
      </w:r>
      <m:oMath>
        <m:r>
          <m:t>ACD</m:t>
        </m:r>
      </m:oMath>
      <w:r>
        <w:rPr>
          <w:rFonts w:ascii="新細明體" w:hAnsi="新細明體" w:eastAsia="新細明體"/>
          <w:sz w:val="22"/>
        </w:rPr>
        <w:t xml:space="preserve"> 中，</w:t>
      </w:r>
      <m:oMath>
        <m:acc>
          <m:accPr>
            <m:chr m:val="̄"/>
          </m:accPr>
          <m:e>
            <m:r>
              <m:t>CD</m:t>
            </m:r>
          </m:e>
        </m:acc>
        <m:r>
          <m:t> = </m:t>
        </m:r>
        <m:rad>
          <m:radPr>
            <m:degHide m:val="1"/>
          </m:radPr>
          <m:deg/>
          <m:e>
            <m:r>
              <m:t>8² - 4.8²</m:t>
            </m:r>
          </m:e>
        </m:rad>
        <m:r>
          <m:t> = </m:t>
        </m:r>
        <m:rad>
          <m:radPr>
            <m:degHide m:val="1"/>
          </m:radPr>
          <m:deg/>
          <m:e>
            <m:r>
              <m:t>64 - 23.04</m:t>
            </m:r>
          </m:e>
        </m:rad>
        <m:r>
          <m:t> = </m:t>
        </m:r>
        <m:rad>
          <m:radPr>
            <m:degHide m:val="1"/>
          </m:radPr>
          <m:deg/>
          <m:e>
            <m:r>
              <m:t>40.96</m:t>
            </m:r>
          </m:e>
        </m:rad>
        <m:r>
          <m:t> = 6.4</m:t>
        </m:r>
      </m:oMath>
      <w:r>
        <w:rPr>
          <w:rFonts w:ascii="新細明體" w:hAnsi="新細明體" w:eastAsia="新細明體"/>
          <w:sz w:val="22"/>
        </w:rPr>
        <w:t>。</w:t>
        <w:br/>
      </w:r>
      <w:r>
        <w:rPr>
          <w:rFonts w:ascii="新細明體" w:hAnsi="新細明體" w:eastAsia="新細明體"/>
          <w:sz w:val="22"/>
        </w:rPr>
        <w:t>檢查斜邊和：</w:t>
      </w:r>
      <m:oMath>
        <m:acc>
          <m:accPr>
            <m:chr m:val="̄"/>
          </m:accPr>
          <m:e>
            <m:r>
              <m:t>BC</m:t>
            </m:r>
          </m:e>
        </m:acc>
        <m:r>
          <m:t> = 3.6 + 6.4 = 10</m:t>
        </m:r>
      </m:oMath>
      <w:r>
        <w:rPr>
          <w:rFonts w:ascii="新細明體" w:hAnsi="新細明體" w:eastAsia="新細明體"/>
          <w:sz w:val="22"/>
        </w:rPr>
        <w:t>。完全吻合！</w:t>
        <w:br/>
        <w:br/>
      </w:r>
      <w:r>
        <w:rPr>
          <w:rFonts w:ascii="新細明體" w:hAnsi="新細明體" w:eastAsia="新細明體"/>
          <w:b/>
          <w:sz w:val="22"/>
        </w:rPr>
        <w:t>【迷思診斷與錯誤選項分析】</w:t>
        <w:br/>
      </w:r>
      <w:r>
        <w:rPr>
          <w:rFonts w:ascii="新細明體" w:hAnsi="新細明體" w:eastAsia="新細明體"/>
          <w:sz w:val="22"/>
        </w:rPr>
        <w:t xml:space="preserve">學生最容易選錯的選項為 </w:t>
      </w:r>
      <m:oMath>
        <m:r>
          <m:t>5</m:t>
        </m:r>
      </m:oMath>
      <w:r>
        <w:rPr>
          <w:rFonts w:ascii="新細明體" w:hAnsi="新細明體" w:eastAsia="新細明體"/>
          <w:sz w:val="22"/>
        </w:rPr>
        <w:t>。此錯誤原因在於學生誤以為直角三角形斜邊上的高會等於斜邊長的一半（</w:t>
      </w:r>
      <m:oMath>
        <m:r>
          <m:t>10 / 2 = 5</m:t>
        </m:r>
      </m:oMath>
      <w:r>
        <w:rPr>
          <w:rFonts w:ascii="新細明體" w:hAnsi="新細明體" w:eastAsia="新細明體"/>
          <w:sz w:val="22"/>
        </w:rPr>
        <w:t>），混淆了「斜邊中線」與「斜邊上的高」之概念。</w:t>
      </w:r>
    </w:p>
    <w:p>
      <w:pPr>
        <w:spacing w:before="160" w:after="40"/>
      </w:pPr>
      <w:r>
        <w:rPr>
          <w:rFonts w:ascii="新細明體" w:hAnsi="新細明體" w:eastAsia="新細明體"/>
          <w:b/>
          <w:sz w:val="23"/>
        </w:rPr>
        <w:t>第 8 題【答案：(C) 10】</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已知兩點 </w:t>
      </w:r>
      <m:oMath>
        <m:r>
          <m:t>A(-2, 5)</m:t>
        </m:r>
      </m:oMath>
      <w:r>
        <w:rPr>
          <w:rFonts w:ascii="新細明體" w:hAnsi="新細明體" w:eastAsia="新細明體"/>
          <w:sz w:val="22"/>
        </w:rPr>
        <w:t xml:space="preserve"> 與 </w:t>
      </w:r>
      <m:oMath>
        <m:r>
          <m:t>B(4, -3)</m:t>
        </m:r>
      </m:oMath>
      <w:r>
        <w:rPr>
          <w:rFonts w:ascii="新細明體" w:hAnsi="新細明體" w:eastAsia="新細明體"/>
          <w:sz w:val="22"/>
        </w:rPr>
        <w:t>。</w:t>
        <w:br/>
      </w:r>
      <w:r>
        <w:rPr>
          <w:rFonts w:ascii="新細明體" w:hAnsi="新細明體" w:eastAsia="新細明體"/>
          <w:sz w:val="22"/>
        </w:rPr>
        <w:t>2. 套用坐標平面兩點距離公式（南一課本8上2-3，頁101）：</w:t>
        <w:br/>
      </w:r>
      <w:r>
        <w:rPr>
          <w:rFonts w:ascii="新細明體" w:hAnsi="新細明體" w:eastAsia="新細明體"/>
          <w:sz w:val="22"/>
        </w:rPr>
        <w:t xml:space="preserve">   </w:t>
      </w:r>
      <m:oMath>
        <m:acc>
          <m:accPr>
            <m:chr m:val="̄"/>
          </m:accPr>
          <m:e>
            <m:r>
              <m:t>AB</m:t>
            </m:r>
          </m:e>
        </m:acc>
        <m:r>
          <m:t> = </m:t>
        </m:r>
        <m:rad>
          <m:radPr>
            <m:degHide m:val="1"/>
          </m:radPr>
          <m:deg/>
          <m:e>
            <m:r>
              <m:t>[4 - (-2)]² + [(-3) - 5]²</m:t>
            </m:r>
          </m:e>
        </m:rad>
      </m:oMath>
      <w:r>
        <w:rPr>
          <w:rFonts w:ascii="新細明體" w:hAnsi="新細明體" w:eastAsia="新細明體"/>
          <w:sz w:val="22"/>
        </w:rPr>
        <w:br/>
      </w:r>
      <w:r>
        <w:rPr>
          <w:rFonts w:ascii="新細明體" w:hAnsi="新細明體" w:eastAsia="新細明體"/>
          <w:sz w:val="22"/>
        </w:rPr>
        <w:t xml:space="preserve">   </w:t>
      </w:r>
      <m:oMath>
        <m:r>
          <m:t>= </m:t>
        </m:r>
        <m:rad>
          <m:radPr>
            <m:degHide m:val="1"/>
          </m:radPr>
          <m:deg/>
          <m:e>
            <m:r>
              <m:t>6² + (-8)²</m:t>
            </m:r>
          </m:e>
        </m:rad>
        <m:r>
          <m:t> = </m:t>
        </m:r>
        <m:rad>
          <m:radPr>
            <m:degHide m:val="1"/>
          </m:radPr>
          <m:deg/>
          <m:e>
            <m:r>
              <m:t>36 + 64</m:t>
            </m:r>
          </m:e>
        </m:rad>
        <m:r>
          <m:t> = </m:t>
        </m:r>
        <m:rad>
          <m:radPr>
            <m:degHide m:val="1"/>
          </m:radPr>
          <m:deg/>
          <m:e>
            <m:r>
              <m:t>100</m:t>
            </m:r>
          </m:e>
        </m:rad>
        <m:r>
          <m:t> = 10</m:t>
        </m:r>
      </m:oMath>
      <w:r>
        <w:rPr>
          <w:rFonts w:ascii="新細明體" w:hAnsi="新細明體" w:eastAsia="新細明體"/>
          <w:sz w:val="22"/>
        </w:rPr>
        <w:t>（單位長）。</w:t>
        <w:br/>
        <w:br/>
      </w:r>
      <w:r>
        <w:rPr>
          <w:rFonts w:ascii="新細明體" w:hAnsi="新細明體" w:eastAsia="新細明體"/>
          <w:b/>
          <w:sz w:val="22"/>
        </w:rPr>
        <w:t>【驗算步驟】</w:t>
        <w:br/>
      </w:r>
      <w:r>
        <w:rPr>
          <w:rFonts w:ascii="新細明體" w:hAnsi="新細明體" w:eastAsia="新細明體"/>
          <w:sz w:val="22"/>
        </w:rPr>
        <w:t>構造直角三角形驗算：</w:t>
        <w:br/>
      </w:r>
      <w:r>
        <w:rPr>
          <w:rFonts w:ascii="新細明體" w:hAnsi="新細明體" w:eastAsia="新細明體"/>
          <w:sz w:val="22"/>
        </w:rPr>
        <w:t xml:space="preserve">水平距離 </w:t>
      </w:r>
      <m:oMath>
        <m:r>
          <m:t>Δx = |4 - (-2)| = 6</m:t>
        </m:r>
      </m:oMath>
      <w:r>
        <w:rPr>
          <w:rFonts w:ascii="新細明體" w:hAnsi="新細明體" w:eastAsia="新細明體"/>
          <w:sz w:val="22"/>
        </w:rPr>
        <w:t xml:space="preserve">，垂直距離 </w:t>
      </w:r>
      <m:oMath>
        <m:r>
          <m:t>Δy = |-3 - 5| = 8</m:t>
        </m:r>
      </m:oMath>
      <w:r>
        <w:rPr>
          <w:rFonts w:ascii="新細明體" w:hAnsi="新細明體" w:eastAsia="新細明體"/>
          <w:sz w:val="22"/>
        </w:rPr>
        <w:t>。</w:t>
        <w:br/>
      </w:r>
      <w:r>
        <w:rPr>
          <w:rFonts w:ascii="新細明體" w:hAnsi="新細明體" w:eastAsia="新細明體"/>
          <w:sz w:val="22"/>
        </w:rPr>
        <w:t xml:space="preserve">斜邊 </w:t>
      </w:r>
      <m:oMath>
        <m:acc>
          <m:accPr>
            <m:chr m:val="̄"/>
          </m:accPr>
          <m:e>
            <m:r>
              <m:t>AB</m:t>
            </m:r>
          </m:e>
        </m:acc>
        <m:r>
          <m:t> = </m:t>
        </m:r>
        <m:rad>
          <m:radPr>
            <m:degHide m:val="1"/>
          </m:radPr>
          <m:deg/>
          <m:e>
            <m:r>
              <m:t>6² + 8²</m:t>
            </m:r>
          </m:e>
        </m:rad>
        <m:r>
          <m:t> = 10</m:t>
        </m:r>
      </m:oMath>
      <w:r>
        <w:rPr>
          <w:rFonts w:ascii="新細明體" w:hAnsi="新細明體" w:eastAsia="新細明體"/>
          <w:sz w:val="22"/>
        </w:rPr>
        <w:t>。計算確實無誤！</w:t>
        <w:br/>
        <w:br/>
      </w:r>
      <w:r>
        <w:rPr>
          <w:rFonts w:ascii="新細明體" w:hAnsi="新細明體" w:eastAsia="新細明體"/>
          <w:b/>
          <w:sz w:val="22"/>
        </w:rPr>
        <w:t>【迷思診斷與錯誤選項分析】</w:t>
        <w:br/>
      </w:r>
      <w:r>
        <w:rPr>
          <w:rFonts w:ascii="新細明體" w:hAnsi="新細明體" w:eastAsia="新細明體"/>
          <w:sz w:val="22"/>
        </w:rPr>
        <w:t xml:space="preserve">學生最常選錯的選項為 </w:t>
      </w:r>
      <m:oMath>
        <m:r>
          <m:t>14</m:t>
        </m:r>
      </m:oMath>
      <w:r>
        <w:rPr>
          <w:rFonts w:ascii="新細明體" w:hAnsi="新細明體" w:eastAsia="新細明體"/>
          <w:sz w:val="22"/>
        </w:rPr>
        <w:t>。常見錯誤為學生計算坐標差之後，直接將兩股長度相加（</w:t>
      </w:r>
      <m:oMath>
        <m:r>
          <m:t>6 + 8 = 14</m:t>
        </m:r>
      </m:oMath>
      <w:r>
        <w:rPr>
          <w:rFonts w:ascii="新細明體" w:hAnsi="新細明體" w:eastAsia="新細明體"/>
          <w:sz w:val="22"/>
        </w:rPr>
        <w:t>），忘記取平方和再開根號。</w:t>
      </w:r>
    </w:p>
    <w:p>
      <w:pPr>
        <w:spacing w:before="160" w:after="40"/>
      </w:pPr>
      <w:r>
        <w:rPr>
          <w:rFonts w:ascii="新細明體" w:hAnsi="新細明體" w:eastAsia="新細明體"/>
          <w:b/>
          <w:sz w:val="23"/>
        </w:rPr>
        <w:t>第 9 題【答案：(A) 1.3】</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梯長固定為 </w:t>
      </w:r>
      <m:oMath>
        <m:r>
          <m:t>2.5</m:t>
        </m:r>
      </m:oMath>
      <w:r>
        <w:rPr>
          <w:rFonts w:ascii="新細明體" w:hAnsi="新細明體" w:eastAsia="新細明體"/>
          <w:sz w:val="22"/>
        </w:rPr>
        <w:t xml:space="preserve"> 公尺（直角三角形之斜邊）。</w:t>
        <w:br/>
      </w:r>
      <w:r>
        <w:rPr>
          <w:rFonts w:ascii="新細明體" w:hAnsi="新細明體" w:eastAsia="新細明體"/>
          <w:sz w:val="22"/>
        </w:rPr>
        <w:t xml:space="preserve">2. 移動前：梯腳距離牆角 </w:t>
      </w:r>
      <m:oMath>
        <m:r>
          <m:t>0.7</m:t>
        </m:r>
      </m:oMath>
      <w:r>
        <w:rPr>
          <w:rFonts w:ascii="新細明體" w:hAnsi="新細明體" w:eastAsia="新細明體"/>
          <w:sz w:val="22"/>
        </w:rPr>
        <w:t xml:space="preserve"> 公尺。由畢氏定理（南一課本8上2-3，頁98），原梯頂高度為：</w:t>
        <w:br/>
      </w:r>
      <w:r>
        <w:rPr>
          <w:rFonts w:ascii="新細明體" w:hAnsi="新細明體" w:eastAsia="新細明體"/>
          <w:sz w:val="22"/>
        </w:rPr>
        <w:t xml:space="preserve">   </w:t>
      </w:r>
      <m:oMath>
        <m:rad>
          <m:radPr>
            <m:degHide m:val="1"/>
          </m:radPr>
          <m:deg/>
          <m:e>
            <m:r>
              <m:t>2.5² - 0.7²</m:t>
            </m:r>
          </m:e>
        </m:rad>
        <m:r>
          <m:t> = </m:t>
        </m:r>
        <m:rad>
          <m:radPr>
            <m:degHide m:val="1"/>
          </m:radPr>
          <m:deg/>
          <m:e>
            <m:r>
              <m:t>6.25 - 0.49</m:t>
            </m:r>
          </m:e>
        </m:rad>
        <m:r>
          <m:t> = </m:t>
        </m:r>
        <m:rad>
          <m:radPr>
            <m:degHide m:val="1"/>
          </m:radPr>
          <m:deg/>
          <m:e>
            <m:r>
              <m:t>5.76</m:t>
            </m:r>
          </m:e>
        </m:rad>
        <m:r>
          <m:t> = 2.4</m:t>
        </m:r>
      </m:oMath>
      <w:r>
        <w:rPr>
          <w:rFonts w:ascii="新細明體" w:hAnsi="新細明體" w:eastAsia="新細明體"/>
          <w:sz w:val="22"/>
        </w:rPr>
        <w:t>（公尺）。</w:t>
        <w:br/>
      </w:r>
      <w:r>
        <w:rPr>
          <w:rFonts w:ascii="新細明體" w:hAnsi="新細明體" w:eastAsia="新細明體"/>
          <w:sz w:val="22"/>
        </w:rPr>
        <w:t xml:space="preserve">3. 梯頂下滑 </w:t>
      </w:r>
      <m:oMath>
        <m:r>
          <m:t>0.9</m:t>
        </m:r>
      </m:oMath>
      <w:r>
        <w:rPr>
          <w:rFonts w:ascii="新細明體" w:hAnsi="新細明體" w:eastAsia="新細明體"/>
          <w:sz w:val="22"/>
        </w:rPr>
        <w:t xml:space="preserve"> 公尺後，新梯頂高度為 </w:t>
      </w:r>
      <m:oMath>
        <m:r>
          <m:t>2.4 - 0.9 = 1.5</m:t>
        </m:r>
      </m:oMath>
      <w:r>
        <w:rPr>
          <w:rFonts w:ascii="新細明體" w:hAnsi="新細明體" w:eastAsia="新細明體"/>
          <w:sz w:val="22"/>
        </w:rPr>
        <w:t xml:space="preserve"> 公尺。</w:t>
        <w:br/>
      </w:r>
      <w:r>
        <w:rPr>
          <w:rFonts w:ascii="新細明體" w:hAnsi="新細明體" w:eastAsia="新細明體"/>
          <w:sz w:val="22"/>
        </w:rPr>
        <w:t>4. 此時新梯腳距離牆角為：</w:t>
        <w:br/>
      </w:r>
      <w:r>
        <w:rPr>
          <w:rFonts w:ascii="新細明體" w:hAnsi="新細明體" w:eastAsia="新細明體"/>
          <w:sz w:val="22"/>
        </w:rPr>
        <w:t xml:space="preserve">   </w:t>
      </w:r>
      <m:oMath>
        <m:rad>
          <m:radPr>
            <m:degHide m:val="1"/>
          </m:radPr>
          <m:deg/>
          <m:e>
            <m:r>
              <m:t>2.5² - 1.5²</m:t>
            </m:r>
          </m:e>
        </m:rad>
        <m:r>
          <m:t> = </m:t>
        </m:r>
        <m:rad>
          <m:radPr>
            <m:degHide m:val="1"/>
          </m:radPr>
          <m:deg/>
          <m:e>
            <m:r>
              <m:t>6.25 - 2.25</m:t>
            </m:r>
          </m:e>
        </m:rad>
        <m:r>
          <m:t> = </m:t>
        </m:r>
        <m:rad>
          <m:radPr>
            <m:degHide m:val="1"/>
          </m:radPr>
          <m:deg/>
          <m:e>
            <m:r>
              <m:t>4.00</m:t>
            </m:r>
          </m:e>
        </m:rad>
        <m:r>
          <m:t> = 2.0</m:t>
        </m:r>
      </m:oMath>
      <w:r>
        <w:rPr>
          <w:rFonts w:ascii="新細明體" w:hAnsi="新細明體" w:eastAsia="新細明體"/>
          <w:sz w:val="22"/>
        </w:rPr>
        <w:t>（公尺）。</w:t>
        <w:br/>
      </w:r>
      <w:r>
        <w:rPr>
          <w:rFonts w:ascii="新細明體" w:hAnsi="新細明體" w:eastAsia="新細明體"/>
          <w:sz w:val="22"/>
        </w:rPr>
        <w:t xml:space="preserve">5. 故梯腳向外移動距離為 </w:t>
      </w:r>
      <m:oMath>
        <m:r>
          <m:t>2.0 - 0.7 = 1.3</m:t>
        </m:r>
      </m:oMath>
      <w:r>
        <w:rPr>
          <w:rFonts w:ascii="新細明體" w:hAnsi="新細明體" w:eastAsia="新細明體"/>
          <w:sz w:val="22"/>
        </w:rPr>
        <w:t>（公尺）。</w:t>
        <w:br/>
        <w:br/>
      </w:r>
      <w:r>
        <w:rPr>
          <w:rFonts w:ascii="新細明體" w:hAnsi="新細明體" w:eastAsia="新細明體"/>
          <w:b/>
          <w:sz w:val="22"/>
        </w:rPr>
        <w:t>【驗算步驟】</w:t>
        <w:br/>
      </w:r>
      <w:r>
        <w:rPr>
          <w:rFonts w:ascii="新細明體" w:hAnsi="新細明體" w:eastAsia="新細明體"/>
          <w:sz w:val="22"/>
        </w:rPr>
        <w:t>分別檢驗移動前後之畢氏定理：</w:t>
        <w:br/>
      </w:r>
      <w:r>
        <w:rPr>
          <w:rFonts w:ascii="新細明體" w:hAnsi="新細明體" w:eastAsia="新細明體"/>
          <w:sz w:val="22"/>
        </w:rPr>
        <w:t>移動前：</w:t>
      </w:r>
      <m:oMath>
        <m:r>
          <m:t>0.7² + 2.4² = 0.49 + 5.76 = 6.25 = 2.5²</m:t>
        </m:r>
      </m:oMath>
      <w:r>
        <w:rPr>
          <w:rFonts w:ascii="新細明體" w:hAnsi="新細明體" w:eastAsia="新細明體"/>
          <w:sz w:val="22"/>
        </w:rPr>
        <w:t>。</w:t>
        <w:br/>
      </w:r>
      <w:r>
        <w:rPr>
          <w:rFonts w:ascii="新細明體" w:hAnsi="新細明體" w:eastAsia="新細明體"/>
          <w:sz w:val="22"/>
        </w:rPr>
        <w:t>移動後：</w:t>
      </w:r>
      <m:oMath>
        <m:r>
          <m:t>2.0² + 1.5² = 4.00 + 2.25 = 6.25 = 2.5²</m:t>
        </m:r>
      </m:oMath>
      <w:r>
        <w:rPr>
          <w:rFonts w:ascii="新細明體" w:hAnsi="新細明體" w:eastAsia="新細明體"/>
          <w:sz w:val="22"/>
        </w:rPr>
        <w:t>。</w:t>
        <w:br/>
      </w:r>
      <w:r>
        <w:rPr>
          <w:rFonts w:ascii="新細明體" w:hAnsi="新細明體" w:eastAsia="新細明體"/>
          <w:sz w:val="22"/>
        </w:rPr>
        <w:t xml:space="preserve">移動量 </w:t>
      </w:r>
      <m:oMath>
        <m:r>
          <m:t>2.0 - 0.7 = 1.3</m:t>
        </m:r>
      </m:oMath>
      <w:r>
        <w:rPr>
          <w:rFonts w:ascii="新細明體" w:hAnsi="新細明體" w:eastAsia="新細明體"/>
          <w:sz w:val="22"/>
        </w:rPr>
        <w:t xml:space="preserve"> 公尺。驗算無誤！</w:t>
        <w:br/>
        <w:br/>
      </w:r>
      <w:r>
        <w:rPr>
          <w:rFonts w:ascii="新細明體" w:hAnsi="新細明體" w:eastAsia="新細明體"/>
          <w:b/>
          <w:sz w:val="22"/>
        </w:rPr>
        <w:t>【迷思診斷與錯誤選項分析】</w:t>
        <w:br/>
      </w:r>
      <w:r>
        <w:rPr>
          <w:rFonts w:ascii="新細明體" w:hAnsi="新細明體" w:eastAsia="新細明體"/>
          <w:sz w:val="22"/>
        </w:rPr>
        <w:t xml:space="preserve">學生最容易選錯的選項為 </w:t>
      </w:r>
      <m:oMath>
        <m:r>
          <m:t>0.8</m:t>
        </m:r>
      </m:oMath>
      <w:r>
        <w:rPr>
          <w:rFonts w:ascii="新細明體" w:hAnsi="新細明體" w:eastAsia="新細明體"/>
          <w:sz w:val="22"/>
        </w:rPr>
        <w:t xml:space="preserve"> 或 </w:t>
      </w:r>
      <m:oMath>
        <m:r>
          <m:t>0.9</m:t>
        </m:r>
      </m:oMath>
      <w:r>
        <w:rPr>
          <w:rFonts w:ascii="新細明體" w:hAnsi="新細明體" w:eastAsia="新細明體"/>
          <w:sz w:val="22"/>
        </w:rPr>
        <w:t xml:space="preserve">。選 </w:t>
      </w:r>
      <m:oMath>
        <m:r>
          <m:t>0.9</m:t>
        </m:r>
      </m:oMath>
      <w:r>
        <w:rPr>
          <w:rFonts w:ascii="新細明體" w:hAnsi="新細明體" w:eastAsia="新細明體"/>
          <w:sz w:val="22"/>
        </w:rPr>
        <w:t xml:space="preserve"> 的學生誤以為梯頂下滑多少、梯腳就會移動多少（非線性關係迷思）；選 </w:t>
      </w:r>
      <m:oMath>
        <m:r>
          <m:t>0.8</m:t>
        </m:r>
      </m:oMath>
      <w:r>
        <w:rPr>
          <w:rFonts w:ascii="新細明體" w:hAnsi="新細明體" w:eastAsia="新細明體"/>
          <w:sz w:val="22"/>
        </w:rPr>
        <w:t xml:space="preserve"> 的學生則是在計算新梯腳距離時出現算術錯誤。</w:t>
      </w:r>
    </w:p>
    <w:p>
      <w:pPr>
        <w:spacing w:before="160" w:after="40"/>
      </w:pPr>
      <w:r>
        <w:rPr>
          <w:rFonts w:ascii="新細明體" w:hAnsi="新細明體" w:eastAsia="新細明體"/>
          <w:b/>
          <w:sz w:val="23"/>
        </w:rPr>
        <w:t>第 10 題【答案：(B) 40】</w:t>
      </w:r>
    </w:p>
    <w:p>
      <w:pPr>
        <w:keepLines/>
        <w:spacing w:line="276" w:lineRule="auto" w:after="60"/>
        <w:jc w:val="left"/>
      </w:pPr>
      <w:r>
        <w:rPr>
          <w:rFonts w:ascii="新細明體" w:hAnsi="新細明體" w:eastAsia="新細明體"/>
          <w:b/>
          <w:sz w:val="22"/>
        </w:rPr>
        <w:t>【計算過程】</w:t>
        <w:br/>
      </w:r>
      <w:r>
        <w:rPr>
          <w:rFonts w:ascii="新細明體" w:hAnsi="新細明體" w:eastAsia="新細明體"/>
          <w:sz w:val="22"/>
        </w:rPr>
        <w:t xml:space="preserve">1. 菱形對角線互相垂直且平分於 </w:t>
      </w:r>
      <m:oMath>
        <m:r>
          <m:t>O</m:t>
        </m:r>
      </m:oMath>
      <w:r>
        <w:rPr>
          <w:rFonts w:ascii="新細明體" w:hAnsi="新細明體" w:eastAsia="新細明體"/>
          <w:sz w:val="22"/>
        </w:rPr>
        <w:t xml:space="preserve"> 點（南一課本8上2-3，頁95）。</w:t>
        <w:br/>
      </w:r>
      <w:r>
        <w:rPr>
          <w:rFonts w:ascii="新細明體" w:hAnsi="新細明體" w:eastAsia="新細明體"/>
          <w:sz w:val="22"/>
        </w:rPr>
        <w:t>2. 半對角線長度為：</w:t>
        <w:br/>
      </w:r>
      <w:r>
        <w:rPr>
          <w:rFonts w:ascii="新細明體" w:hAnsi="新細明體" w:eastAsia="新細明體"/>
          <w:sz w:val="22"/>
        </w:rPr>
        <w:t xml:space="preserve">   </w:t>
      </w:r>
      <m:oMath>
        <m:acc>
          <m:accPr>
            <m:chr m:val="̄"/>
          </m:accPr>
          <m:e>
            <m:r>
              <m:t>AO</m:t>
            </m:r>
          </m:e>
        </m:acc>
        <m:r>
          <m:t> = 12 / 2 = 6</m:t>
        </m:r>
      </m:oMath>
      <w:r>
        <w:rPr>
          <w:rFonts w:ascii="新細明體" w:hAnsi="新細明體" w:eastAsia="新細明體"/>
          <w:sz w:val="22"/>
        </w:rPr>
        <w:t xml:space="preserve"> 公尺，</w:t>
      </w:r>
      <m:oMath>
        <m:acc>
          <m:accPr>
            <m:chr m:val="̄"/>
          </m:accPr>
          <m:e>
            <m:r>
              <m:t>BO</m:t>
            </m:r>
          </m:e>
        </m:acc>
        <m:r>
          <m:t> = 16 / 2 = 8</m:t>
        </m:r>
      </m:oMath>
      <w:r>
        <w:rPr>
          <w:rFonts w:ascii="新細明體" w:hAnsi="新細明體" w:eastAsia="新細明體"/>
          <w:sz w:val="22"/>
        </w:rPr>
        <w:t xml:space="preserve"> 公尺。</w:t>
        <w:br/>
      </w:r>
      <w:r>
        <w:rPr>
          <w:rFonts w:ascii="新細明體" w:hAnsi="新細明體" w:eastAsia="新細明體"/>
          <w:sz w:val="22"/>
        </w:rPr>
        <w:t xml:space="preserve">3. 在直角三角形 </w:t>
      </w:r>
      <m:oMath>
        <m:r>
          <m:t>AOB</m:t>
        </m:r>
      </m:oMath>
      <w:r>
        <w:rPr>
          <w:rFonts w:ascii="新細明體" w:hAnsi="新細明體" w:eastAsia="新細明體"/>
          <w:sz w:val="22"/>
        </w:rPr>
        <w:t xml:space="preserve"> 中，由畢氏定理求邊長 </w:t>
      </w:r>
      <m:oMath>
        <m:acc>
          <m:accPr>
            <m:chr m:val="̄"/>
          </m:accPr>
          <m:e>
            <m:r>
              <m:t>AB</m:t>
            </m:r>
          </m:e>
        </m:acc>
      </m:oMath>
      <w:r>
        <w:rPr>
          <w:rFonts w:ascii="新細明體" w:hAnsi="新細明體" w:eastAsia="新細明體"/>
          <w:sz w:val="22"/>
        </w:rPr>
        <w:t>：</w:t>
        <w:br/>
      </w:r>
      <w:r>
        <w:rPr>
          <w:rFonts w:ascii="新細明體" w:hAnsi="新細明體" w:eastAsia="新細明體"/>
          <w:sz w:val="22"/>
        </w:rPr>
        <w:t xml:space="preserve">   </w:t>
      </w:r>
      <m:oMath>
        <m:acc>
          <m:accPr>
            <m:chr m:val="̄"/>
          </m:accPr>
          <m:e>
            <m:r>
              <m:t>AB</m:t>
            </m:r>
          </m:e>
        </m:acc>
        <m:r>
          <m:t> = </m:t>
        </m:r>
        <m:rad>
          <m:radPr>
            <m:degHide m:val="1"/>
          </m:radPr>
          <m:deg/>
          <m:e>
            <m:r>
              <m:t>6² + 8²</m:t>
            </m:r>
          </m:e>
        </m:rad>
        <m:r>
          <m:t> = </m:t>
        </m:r>
        <m:rad>
          <m:radPr>
            <m:degHide m:val="1"/>
          </m:radPr>
          <m:deg/>
          <m:e>
            <m:r>
              <m:t>36 + 64</m:t>
            </m:r>
          </m:e>
        </m:rad>
        <m:r>
          <m:t> = </m:t>
        </m:r>
        <m:rad>
          <m:radPr>
            <m:degHide m:val="1"/>
          </m:radPr>
          <m:deg/>
          <m:e>
            <m:r>
              <m:t>100</m:t>
            </m:r>
          </m:e>
        </m:rad>
        <m:r>
          <m:t> = 10</m:t>
        </m:r>
      </m:oMath>
      <w:r>
        <w:rPr>
          <w:rFonts w:ascii="新細明體" w:hAnsi="新細明體" w:eastAsia="新細明體"/>
          <w:sz w:val="22"/>
        </w:rPr>
        <w:t>（公尺）。</w:t>
        <w:br/>
      </w:r>
      <w:r>
        <w:rPr>
          <w:rFonts w:ascii="新細明體" w:hAnsi="新細明體" w:eastAsia="新細明體"/>
          <w:sz w:val="22"/>
        </w:rPr>
        <w:t xml:space="preserve">4. 菱形四邊等長，故周長 </w:t>
      </w:r>
      <m:oMath>
        <m:r>
          <m:t>= 4 × 10 = 40</m:t>
        </m:r>
      </m:oMath>
      <w:r>
        <w:rPr>
          <w:rFonts w:ascii="新細明體" w:hAnsi="新細明體" w:eastAsia="新細明體"/>
          <w:sz w:val="22"/>
        </w:rPr>
        <w:t>（公尺）。</w:t>
        <w:br/>
        <w:br/>
      </w:r>
      <w:r>
        <w:rPr>
          <w:rFonts w:ascii="新細明體" w:hAnsi="新細明體" w:eastAsia="新細明體"/>
          <w:b/>
          <w:sz w:val="22"/>
        </w:rPr>
        <w:t>【驗算步驟】</w:t>
        <w:br/>
      </w:r>
      <w:r>
        <w:rPr>
          <w:rFonts w:ascii="新細明體" w:hAnsi="新細明體" w:eastAsia="新細明體"/>
          <w:sz w:val="22"/>
        </w:rPr>
        <w:t>以菱形面積公式與直角三角形面積驗算：</w:t>
        <w:br/>
      </w:r>
      <w:r>
        <w:rPr>
          <w:rFonts w:ascii="新細明體" w:hAnsi="新細明體" w:eastAsia="新細明體"/>
          <w:sz w:val="22"/>
        </w:rPr>
        <w:t xml:space="preserve">菱形面積 </w:t>
      </w:r>
      <m:oMath>
        <m:r>
          <m:t>= (12 × 16) / 2 = 96</m:t>
        </m:r>
      </m:oMath>
      <w:r>
        <w:rPr>
          <w:rFonts w:ascii="新細明體" w:hAnsi="新細明體" w:eastAsia="新細明體"/>
          <w:sz w:val="22"/>
        </w:rPr>
        <w:t xml:space="preserve"> 平方公尺。</w:t>
        <w:br/>
      </w:r>
      <w:r>
        <w:rPr>
          <w:rFonts w:ascii="新細明體" w:hAnsi="新細明體" w:eastAsia="新細明體"/>
          <w:sz w:val="22"/>
        </w:rPr>
        <w:t xml:space="preserve">4 個直角三角形面積和 </w:t>
      </w:r>
      <m:oMath>
        <m:r>
          <m:t>= 4 × (1/2 × 6 × 8) = 4 × 24 = 96</m:t>
        </m:r>
      </m:oMath>
      <w:r>
        <w:rPr>
          <w:rFonts w:ascii="新細明體" w:hAnsi="新細明體" w:eastAsia="新細明體"/>
          <w:sz w:val="22"/>
        </w:rPr>
        <w:t xml:space="preserve"> 平方公尺。兩者完全一致！</w:t>
        <w:br/>
      </w:r>
      <w:r>
        <w:rPr>
          <w:rFonts w:ascii="新細明體" w:hAnsi="新細明體" w:eastAsia="新細明體"/>
          <w:sz w:val="22"/>
        </w:rPr>
        <w:t xml:space="preserve">邊長 10 公尺，周長 </w:t>
      </w:r>
      <m:oMath>
        <m:r>
          <m:t>4 × 10 = 40</m:t>
        </m:r>
      </m:oMath>
      <w:r>
        <w:rPr>
          <w:rFonts w:ascii="新細明體" w:hAnsi="新細明體" w:eastAsia="新細明體"/>
          <w:sz w:val="22"/>
        </w:rPr>
        <w:t xml:space="preserve"> 公尺。驗算無誤！</w:t>
        <w:br/>
        <w:br/>
      </w:r>
      <w:r>
        <w:rPr>
          <w:rFonts w:ascii="新細明體" w:hAnsi="新細明體" w:eastAsia="新細明體"/>
          <w:b/>
          <w:sz w:val="22"/>
        </w:rPr>
        <w:t>【迷思診斷與錯誤選項分析】</w:t>
        <w:br/>
      </w:r>
      <w:r>
        <w:rPr>
          <w:rFonts w:ascii="新細明體" w:hAnsi="新細明體" w:eastAsia="新細明體"/>
          <w:sz w:val="22"/>
        </w:rPr>
        <w:t xml:space="preserve">學生最常選錯的選項為 </w:t>
      </w:r>
      <m:oMath>
        <m:r>
          <m:t>20</m:t>
        </m:r>
      </m:oMath>
      <w:r>
        <w:rPr>
          <w:rFonts w:ascii="新細明體" w:hAnsi="新細明體" w:eastAsia="新細明體"/>
          <w:sz w:val="22"/>
        </w:rPr>
        <w:t>。此錯誤是因為學生算出一邊長 10 公尺後，誤以為菱形周長是乘以 2，或是忘記將對角線先除以 2 就直接計算。</w:t>
      </w:r>
    </w:p>
    <w:sectPr w:rsidR="00FC693F" w:rsidRPr="0006063C" w:rsidSect="00034616">
      <w:pgSz w:w="11906" w:h="16838"/>
      <w:pgMar w:top="1020" w:right="1020" w:bottom="1020" w:left="1020" w:header="720" w:footer="720" w:gutter="0"/>
      <w:cols w:space="720"/>
      <w:docGrid w:linePitch="360"/>
      <w:cols w:num="2" w:space="425"/>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